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90" w:rsidRPr="00ED2AA9" w:rsidRDefault="00EE7B8E" w:rsidP="00461B1F">
      <w:pPr>
        <w:jc w:val="center"/>
        <w:rPr>
          <w:b/>
        </w:rPr>
      </w:pPr>
      <w:r w:rsidRPr="00ED2AA9">
        <w:rPr>
          <w:b/>
        </w:rPr>
        <w:t>Lịch thi đấu các Trận đấu Quốc tế</w:t>
      </w:r>
      <w:r w:rsidR="00960272" w:rsidRPr="00ED2AA9">
        <w:rPr>
          <w:b/>
        </w:rPr>
        <w:t xml:space="preserve"> dành cho Nữ</w:t>
      </w:r>
      <w:r w:rsidRPr="00ED2AA9">
        <w:rPr>
          <w:b/>
        </w:rPr>
        <w:t xml:space="preserve"> giai đoạn 2020-202</w:t>
      </w:r>
      <w:r w:rsidR="00960272" w:rsidRPr="00ED2AA9">
        <w:rPr>
          <w:b/>
        </w:rPr>
        <w:t>3</w:t>
      </w:r>
    </w:p>
    <w:p w:rsidR="00EE7B8E" w:rsidRDefault="00EE7B8E" w:rsidP="00461B1F">
      <w:pPr>
        <w:jc w:val="center"/>
        <w:rPr>
          <w:b/>
        </w:rPr>
      </w:pPr>
      <w:r w:rsidRPr="00ED2AA9">
        <w:rPr>
          <w:b/>
        </w:rPr>
        <w:t>Ngày ấn định cho các trận đấu quốc tế</w:t>
      </w:r>
      <w:r w:rsidR="00ED2AA9">
        <w:rPr>
          <w:b/>
        </w:rPr>
        <w:t xml:space="preserve"> của Đội tuyển Quốc gia</w:t>
      </w:r>
    </w:p>
    <w:p w:rsidR="00461B1F" w:rsidRPr="00461B1F" w:rsidRDefault="00461B1F" w:rsidP="00461B1F">
      <w:pPr>
        <w:jc w:val="right"/>
        <w:rPr>
          <w:b/>
          <w:sz w:val="22"/>
        </w:rPr>
      </w:pPr>
      <w:r w:rsidRPr="00461B1F">
        <w:rPr>
          <w:b/>
          <w:sz w:val="22"/>
        </w:rPr>
        <w:t>Cập nhậ</w:t>
      </w:r>
      <w:r w:rsidR="00452FF8">
        <w:rPr>
          <w:b/>
          <w:sz w:val="22"/>
        </w:rPr>
        <w:t>t Tháng 2</w:t>
      </w:r>
      <w:r w:rsidRPr="00461B1F">
        <w:rPr>
          <w:b/>
          <w:sz w:val="22"/>
        </w:rPr>
        <w:t xml:space="preserve"> năm 202</w:t>
      </w:r>
      <w:r w:rsidR="00655388">
        <w:rPr>
          <w:b/>
          <w:sz w:val="22"/>
        </w:rPr>
        <w:t>1</w:t>
      </w:r>
    </w:p>
    <w:tbl>
      <w:tblPr>
        <w:tblStyle w:val="TableGrid"/>
        <w:tblW w:w="9351" w:type="dxa"/>
        <w:tblLook w:val="04A0" w:firstRow="1" w:lastRow="0" w:firstColumn="1" w:lastColumn="0" w:noHBand="0" w:noVBand="1"/>
      </w:tblPr>
      <w:tblGrid>
        <w:gridCol w:w="988"/>
        <w:gridCol w:w="1559"/>
        <w:gridCol w:w="3827"/>
        <w:gridCol w:w="2977"/>
      </w:tblGrid>
      <w:tr w:rsidR="00EE7B8E" w:rsidRPr="00960272" w:rsidTr="00960272">
        <w:tc>
          <w:tcPr>
            <w:tcW w:w="988" w:type="dxa"/>
          </w:tcPr>
          <w:p w:rsidR="00EE7B8E" w:rsidRPr="00960272" w:rsidRDefault="00960272" w:rsidP="00960272">
            <w:pPr>
              <w:jc w:val="center"/>
              <w:rPr>
                <w:b/>
              </w:rPr>
            </w:pPr>
            <w:r w:rsidRPr="00960272">
              <w:rPr>
                <w:b/>
              </w:rPr>
              <w:t>Năm</w:t>
            </w:r>
          </w:p>
        </w:tc>
        <w:tc>
          <w:tcPr>
            <w:tcW w:w="1559" w:type="dxa"/>
          </w:tcPr>
          <w:p w:rsidR="00EE7B8E" w:rsidRPr="00960272" w:rsidRDefault="00960272" w:rsidP="00960272">
            <w:pPr>
              <w:jc w:val="center"/>
              <w:rPr>
                <w:b/>
              </w:rPr>
            </w:pPr>
            <w:r w:rsidRPr="00960272">
              <w:rPr>
                <w:b/>
              </w:rPr>
              <w:t>Thời gian</w:t>
            </w:r>
          </w:p>
        </w:tc>
        <w:tc>
          <w:tcPr>
            <w:tcW w:w="3827" w:type="dxa"/>
          </w:tcPr>
          <w:p w:rsidR="00EE7B8E" w:rsidRPr="00960272" w:rsidRDefault="00960272" w:rsidP="00960272">
            <w:pPr>
              <w:jc w:val="center"/>
              <w:rPr>
                <w:b/>
              </w:rPr>
            </w:pPr>
            <w:r w:rsidRPr="00960272">
              <w:rPr>
                <w:b/>
              </w:rPr>
              <w:t>Thông tin trận đấu/ loại cửa sổ</w:t>
            </w:r>
          </w:p>
        </w:tc>
        <w:tc>
          <w:tcPr>
            <w:tcW w:w="2977" w:type="dxa"/>
          </w:tcPr>
          <w:p w:rsidR="00EE7B8E" w:rsidRPr="00960272" w:rsidRDefault="00960272" w:rsidP="00960272">
            <w:pPr>
              <w:jc w:val="center"/>
              <w:rPr>
                <w:b/>
              </w:rPr>
            </w:pPr>
            <w:r w:rsidRPr="00960272">
              <w:rPr>
                <w:b/>
              </w:rPr>
              <w:t>Số trận đấu tối đa tổ chức</w:t>
            </w:r>
          </w:p>
        </w:tc>
      </w:tr>
      <w:tr w:rsidR="00EE7B8E" w:rsidRPr="00960272" w:rsidTr="00CD5DA8">
        <w:tc>
          <w:tcPr>
            <w:tcW w:w="988" w:type="dxa"/>
            <w:vAlign w:val="center"/>
          </w:tcPr>
          <w:p w:rsidR="00EE7B8E" w:rsidRPr="00461B1F" w:rsidRDefault="00960272" w:rsidP="00CD5DA8">
            <w:pPr>
              <w:jc w:val="center"/>
              <w:rPr>
                <w:b/>
                <w:sz w:val="22"/>
              </w:rPr>
            </w:pPr>
            <w:r w:rsidRPr="00461B1F">
              <w:rPr>
                <w:b/>
                <w:sz w:val="22"/>
              </w:rPr>
              <w:t>2020</w:t>
            </w:r>
          </w:p>
        </w:tc>
        <w:tc>
          <w:tcPr>
            <w:tcW w:w="1559" w:type="dxa"/>
          </w:tcPr>
          <w:p w:rsidR="00EE7B8E" w:rsidRPr="00960272" w:rsidRDefault="00960272">
            <w:pPr>
              <w:rPr>
                <w:sz w:val="22"/>
              </w:rPr>
            </w:pPr>
            <w:r w:rsidRPr="00960272">
              <w:rPr>
                <w:sz w:val="22"/>
              </w:rPr>
              <w:t>27/01 – 09/02</w:t>
            </w:r>
          </w:p>
          <w:p w:rsidR="00AD3509" w:rsidRDefault="00AD3509">
            <w:pPr>
              <w:rPr>
                <w:sz w:val="22"/>
              </w:rPr>
            </w:pPr>
          </w:p>
          <w:p w:rsidR="00960272" w:rsidRPr="00960272" w:rsidRDefault="00960272">
            <w:pPr>
              <w:rPr>
                <w:sz w:val="22"/>
              </w:rPr>
            </w:pPr>
            <w:r w:rsidRPr="00960272">
              <w:rPr>
                <w:sz w:val="22"/>
              </w:rPr>
              <w:t>03-09/02</w:t>
            </w:r>
          </w:p>
        </w:tc>
        <w:tc>
          <w:tcPr>
            <w:tcW w:w="3827" w:type="dxa"/>
          </w:tcPr>
          <w:p w:rsidR="00EE7B8E" w:rsidRDefault="00960272" w:rsidP="00ED2AA9">
            <w:pPr>
              <w:jc w:val="center"/>
              <w:rPr>
                <w:sz w:val="22"/>
              </w:rPr>
            </w:pPr>
            <w:r w:rsidRPr="00960272">
              <w:rPr>
                <w:sz w:val="22"/>
              </w:rPr>
              <w:t>Vòng loại khu vực Concacaf Bóng đá Nữ Olympic</w:t>
            </w:r>
          </w:p>
          <w:p w:rsidR="00960272" w:rsidRPr="00960272" w:rsidRDefault="00960272" w:rsidP="00ED2AA9">
            <w:pPr>
              <w:jc w:val="center"/>
              <w:rPr>
                <w:sz w:val="22"/>
              </w:rPr>
            </w:pPr>
            <w:r w:rsidRPr="00960272">
              <w:rPr>
                <w:sz w:val="22"/>
              </w:rPr>
              <w:t xml:space="preserve">Vòng loại khu vực </w:t>
            </w:r>
            <w:r>
              <w:rPr>
                <w:sz w:val="22"/>
              </w:rPr>
              <w:t>châu Á</w:t>
            </w:r>
            <w:r w:rsidRPr="00960272">
              <w:rPr>
                <w:sz w:val="22"/>
              </w:rPr>
              <w:t xml:space="preserve"> Bóng đá Nữ Olympic</w:t>
            </w:r>
          </w:p>
        </w:tc>
        <w:tc>
          <w:tcPr>
            <w:tcW w:w="2977" w:type="dxa"/>
          </w:tcPr>
          <w:p w:rsidR="00EE7B8E" w:rsidRPr="00960272" w:rsidRDefault="00EE7B8E" w:rsidP="00ED2AA9">
            <w:pPr>
              <w:jc w:val="center"/>
              <w:rPr>
                <w:sz w:val="22"/>
              </w:rPr>
            </w:pP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02-11/03</w:t>
            </w:r>
          </w:p>
        </w:tc>
        <w:tc>
          <w:tcPr>
            <w:tcW w:w="3827" w:type="dxa"/>
          </w:tcPr>
          <w:p w:rsidR="00EE7B8E" w:rsidRPr="00960272" w:rsidRDefault="00960272" w:rsidP="00ED2AA9">
            <w:pPr>
              <w:jc w:val="center"/>
              <w:rPr>
                <w:sz w:val="22"/>
              </w:rPr>
            </w:pPr>
            <w:r>
              <w:rPr>
                <w:sz w:val="22"/>
              </w:rPr>
              <w:t>Loại II</w:t>
            </w:r>
          </w:p>
        </w:tc>
        <w:tc>
          <w:tcPr>
            <w:tcW w:w="2977" w:type="dxa"/>
          </w:tcPr>
          <w:p w:rsidR="00EE7B8E" w:rsidRPr="00960272" w:rsidRDefault="00960272" w:rsidP="00ED2AA9">
            <w:pPr>
              <w:jc w:val="center"/>
              <w:rPr>
                <w:sz w:val="22"/>
              </w:rPr>
            </w:pPr>
            <w:r>
              <w:rPr>
                <w:sz w:val="22"/>
              </w:rPr>
              <w:t>3</w:t>
            </w: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Tháng 4</w:t>
            </w:r>
          </w:p>
        </w:tc>
        <w:tc>
          <w:tcPr>
            <w:tcW w:w="3827" w:type="dxa"/>
          </w:tcPr>
          <w:p w:rsidR="00EE7B8E" w:rsidRPr="00960272" w:rsidRDefault="00960272" w:rsidP="00ED2AA9">
            <w:pPr>
              <w:jc w:val="center"/>
              <w:rPr>
                <w:sz w:val="22"/>
              </w:rPr>
            </w:pPr>
            <w:r>
              <w:rPr>
                <w:sz w:val="22"/>
              </w:rPr>
              <w:t>-</w:t>
            </w:r>
          </w:p>
        </w:tc>
        <w:tc>
          <w:tcPr>
            <w:tcW w:w="2977" w:type="dxa"/>
          </w:tcPr>
          <w:p w:rsidR="00EE7B8E" w:rsidRPr="00960272" w:rsidRDefault="00960272" w:rsidP="00ED2AA9">
            <w:pPr>
              <w:jc w:val="center"/>
              <w:rPr>
                <w:sz w:val="22"/>
              </w:rPr>
            </w:pPr>
            <w:r>
              <w:rPr>
                <w:sz w:val="22"/>
              </w:rPr>
              <w:t>-</w:t>
            </w: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Tháng 5</w:t>
            </w:r>
          </w:p>
        </w:tc>
        <w:tc>
          <w:tcPr>
            <w:tcW w:w="3827" w:type="dxa"/>
          </w:tcPr>
          <w:p w:rsidR="00EE7B8E" w:rsidRPr="00960272" w:rsidRDefault="00960272" w:rsidP="00ED2AA9">
            <w:pPr>
              <w:jc w:val="center"/>
              <w:rPr>
                <w:sz w:val="22"/>
              </w:rPr>
            </w:pPr>
            <w:r>
              <w:rPr>
                <w:sz w:val="22"/>
              </w:rPr>
              <w:t>-</w:t>
            </w:r>
          </w:p>
        </w:tc>
        <w:tc>
          <w:tcPr>
            <w:tcW w:w="2977" w:type="dxa"/>
          </w:tcPr>
          <w:p w:rsidR="00EE7B8E" w:rsidRPr="00960272" w:rsidRDefault="00960272" w:rsidP="00ED2AA9">
            <w:pPr>
              <w:jc w:val="center"/>
              <w:rPr>
                <w:sz w:val="22"/>
              </w:rPr>
            </w:pPr>
            <w:r>
              <w:rPr>
                <w:sz w:val="22"/>
              </w:rPr>
              <w:t>-</w:t>
            </w: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Tháng 6</w:t>
            </w:r>
          </w:p>
        </w:tc>
        <w:tc>
          <w:tcPr>
            <w:tcW w:w="3827" w:type="dxa"/>
          </w:tcPr>
          <w:p w:rsidR="00EE7B8E" w:rsidRPr="00960272" w:rsidRDefault="00960272" w:rsidP="00ED2AA9">
            <w:pPr>
              <w:jc w:val="center"/>
              <w:rPr>
                <w:sz w:val="22"/>
              </w:rPr>
            </w:pPr>
            <w:r>
              <w:rPr>
                <w:sz w:val="22"/>
              </w:rPr>
              <w:t>-</w:t>
            </w:r>
          </w:p>
        </w:tc>
        <w:tc>
          <w:tcPr>
            <w:tcW w:w="2977" w:type="dxa"/>
          </w:tcPr>
          <w:p w:rsidR="00EE7B8E" w:rsidRPr="00960272" w:rsidRDefault="00960272" w:rsidP="00ED2AA9">
            <w:pPr>
              <w:jc w:val="center"/>
              <w:rPr>
                <w:sz w:val="22"/>
              </w:rPr>
            </w:pPr>
            <w:r>
              <w:rPr>
                <w:sz w:val="22"/>
              </w:rPr>
              <w:t>-</w:t>
            </w: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Tháng 7</w:t>
            </w:r>
          </w:p>
        </w:tc>
        <w:tc>
          <w:tcPr>
            <w:tcW w:w="3827" w:type="dxa"/>
          </w:tcPr>
          <w:p w:rsidR="00EE7B8E" w:rsidRPr="00960272" w:rsidRDefault="00960272" w:rsidP="00ED2AA9">
            <w:pPr>
              <w:jc w:val="center"/>
              <w:rPr>
                <w:sz w:val="22"/>
              </w:rPr>
            </w:pPr>
            <w:r>
              <w:rPr>
                <w:sz w:val="22"/>
              </w:rPr>
              <w:t>-</w:t>
            </w:r>
          </w:p>
        </w:tc>
        <w:tc>
          <w:tcPr>
            <w:tcW w:w="2977" w:type="dxa"/>
          </w:tcPr>
          <w:p w:rsidR="00EE7B8E" w:rsidRPr="00960272" w:rsidRDefault="00960272" w:rsidP="00ED2AA9">
            <w:pPr>
              <w:jc w:val="center"/>
              <w:rPr>
                <w:sz w:val="22"/>
              </w:rPr>
            </w:pPr>
            <w:r>
              <w:rPr>
                <w:sz w:val="22"/>
              </w:rPr>
              <w:t>-</w:t>
            </w: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Tháng 8</w:t>
            </w:r>
          </w:p>
        </w:tc>
        <w:tc>
          <w:tcPr>
            <w:tcW w:w="3827" w:type="dxa"/>
          </w:tcPr>
          <w:p w:rsidR="00EE7B8E" w:rsidRPr="00960272" w:rsidRDefault="00960272" w:rsidP="00ED2AA9">
            <w:pPr>
              <w:jc w:val="center"/>
              <w:rPr>
                <w:sz w:val="22"/>
              </w:rPr>
            </w:pPr>
            <w:r>
              <w:rPr>
                <w:sz w:val="22"/>
              </w:rPr>
              <w:t>-</w:t>
            </w:r>
          </w:p>
        </w:tc>
        <w:tc>
          <w:tcPr>
            <w:tcW w:w="2977" w:type="dxa"/>
          </w:tcPr>
          <w:p w:rsidR="00EE7B8E" w:rsidRPr="00960272" w:rsidRDefault="00960272" w:rsidP="00ED2AA9">
            <w:pPr>
              <w:jc w:val="center"/>
              <w:rPr>
                <w:sz w:val="22"/>
              </w:rPr>
            </w:pPr>
            <w:r>
              <w:rPr>
                <w:sz w:val="22"/>
              </w:rPr>
              <w:t>-</w:t>
            </w: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14-22/09</w:t>
            </w:r>
          </w:p>
        </w:tc>
        <w:tc>
          <w:tcPr>
            <w:tcW w:w="3827" w:type="dxa"/>
          </w:tcPr>
          <w:p w:rsidR="00EE7B8E" w:rsidRPr="00960272" w:rsidRDefault="00960272" w:rsidP="00ED2AA9">
            <w:pPr>
              <w:jc w:val="center"/>
              <w:rPr>
                <w:sz w:val="22"/>
              </w:rPr>
            </w:pPr>
            <w:r>
              <w:rPr>
                <w:sz w:val="22"/>
              </w:rPr>
              <w:t>Loại I (chỉ UEFA)</w:t>
            </w:r>
          </w:p>
        </w:tc>
        <w:tc>
          <w:tcPr>
            <w:tcW w:w="2977" w:type="dxa"/>
          </w:tcPr>
          <w:p w:rsidR="00EE7B8E" w:rsidRPr="00960272" w:rsidRDefault="00960272" w:rsidP="00ED2AA9">
            <w:pPr>
              <w:jc w:val="center"/>
              <w:rPr>
                <w:sz w:val="22"/>
              </w:rPr>
            </w:pPr>
            <w:r>
              <w:rPr>
                <w:sz w:val="22"/>
              </w:rPr>
              <w:t>2</w:t>
            </w: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19-27/10</w:t>
            </w:r>
          </w:p>
        </w:tc>
        <w:tc>
          <w:tcPr>
            <w:tcW w:w="3827" w:type="dxa"/>
          </w:tcPr>
          <w:p w:rsidR="00EE7B8E" w:rsidRPr="00960272" w:rsidRDefault="00960272" w:rsidP="00ED2AA9">
            <w:pPr>
              <w:jc w:val="center"/>
              <w:rPr>
                <w:sz w:val="22"/>
              </w:rPr>
            </w:pPr>
            <w:r>
              <w:rPr>
                <w:sz w:val="22"/>
              </w:rPr>
              <w:t>Loại I</w:t>
            </w:r>
          </w:p>
        </w:tc>
        <w:tc>
          <w:tcPr>
            <w:tcW w:w="2977" w:type="dxa"/>
          </w:tcPr>
          <w:p w:rsidR="00EE7B8E" w:rsidRPr="00960272" w:rsidRDefault="00960272" w:rsidP="00ED2AA9">
            <w:pPr>
              <w:jc w:val="center"/>
              <w:rPr>
                <w:sz w:val="22"/>
              </w:rPr>
            </w:pPr>
            <w:r>
              <w:rPr>
                <w:sz w:val="22"/>
              </w:rPr>
              <w:t>2</w:t>
            </w:r>
          </w:p>
        </w:tc>
      </w:tr>
      <w:tr w:rsidR="00EE7B8E" w:rsidRPr="00960272" w:rsidTr="00960272">
        <w:tc>
          <w:tcPr>
            <w:tcW w:w="988" w:type="dxa"/>
          </w:tcPr>
          <w:p w:rsidR="00EE7B8E" w:rsidRPr="00960272" w:rsidRDefault="00EE7B8E" w:rsidP="00ED2AA9">
            <w:pPr>
              <w:jc w:val="center"/>
              <w:rPr>
                <w:sz w:val="22"/>
              </w:rPr>
            </w:pPr>
          </w:p>
        </w:tc>
        <w:tc>
          <w:tcPr>
            <w:tcW w:w="1559" w:type="dxa"/>
          </w:tcPr>
          <w:p w:rsidR="00EE7B8E" w:rsidRPr="00960272" w:rsidRDefault="00960272">
            <w:pPr>
              <w:rPr>
                <w:sz w:val="22"/>
              </w:rPr>
            </w:pPr>
            <w:r>
              <w:rPr>
                <w:sz w:val="22"/>
              </w:rPr>
              <w:t>hoặc 19-31/10</w:t>
            </w:r>
          </w:p>
        </w:tc>
        <w:tc>
          <w:tcPr>
            <w:tcW w:w="3827" w:type="dxa"/>
          </w:tcPr>
          <w:p w:rsidR="00EE7B8E" w:rsidRPr="00960272" w:rsidRDefault="00960272" w:rsidP="00ED2AA9">
            <w:pPr>
              <w:jc w:val="center"/>
              <w:rPr>
                <w:sz w:val="22"/>
              </w:rPr>
            </w:pPr>
            <w:r>
              <w:rPr>
                <w:sz w:val="22"/>
              </w:rPr>
              <w:t>Loại III (chỉ có Giải vòng loại của Liên đoàn châu lục, đối với tất cả khu vực, ngoại trừ UEFA)</w:t>
            </w:r>
          </w:p>
        </w:tc>
        <w:tc>
          <w:tcPr>
            <w:tcW w:w="2977" w:type="dxa"/>
          </w:tcPr>
          <w:p w:rsidR="00EE7B8E" w:rsidRPr="00960272" w:rsidRDefault="00960272" w:rsidP="00ED2AA9">
            <w:pPr>
              <w:jc w:val="center"/>
              <w:rPr>
                <w:sz w:val="22"/>
              </w:rPr>
            </w:pPr>
            <w:r>
              <w:rPr>
                <w:sz w:val="22"/>
              </w:rPr>
              <w:t>4</w:t>
            </w:r>
          </w:p>
        </w:tc>
      </w:tr>
      <w:tr w:rsidR="00EE7B8E" w:rsidRPr="00960272" w:rsidTr="00960272">
        <w:tc>
          <w:tcPr>
            <w:tcW w:w="988" w:type="dxa"/>
          </w:tcPr>
          <w:p w:rsidR="00EE7B8E" w:rsidRPr="00960272" w:rsidRDefault="00EE7B8E">
            <w:pPr>
              <w:rPr>
                <w:sz w:val="22"/>
              </w:rPr>
            </w:pPr>
          </w:p>
        </w:tc>
        <w:tc>
          <w:tcPr>
            <w:tcW w:w="1559" w:type="dxa"/>
          </w:tcPr>
          <w:p w:rsidR="00EE7B8E" w:rsidRPr="00960272" w:rsidRDefault="00960272">
            <w:pPr>
              <w:rPr>
                <w:sz w:val="22"/>
              </w:rPr>
            </w:pPr>
            <w:r>
              <w:rPr>
                <w:sz w:val="22"/>
              </w:rPr>
              <w:t>23/11 – 01/12</w:t>
            </w:r>
          </w:p>
        </w:tc>
        <w:tc>
          <w:tcPr>
            <w:tcW w:w="3827" w:type="dxa"/>
          </w:tcPr>
          <w:p w:rsidR="00EE7B8E" w:rsidRPr="00960272" w:rsidRDefault="00960272" w:rsidP="00ED2AA9">
            <w:pPr>
              <w:jc w:val="center"/>
              <w:rPr>
                <w:sz w:val="22"/>
              </w:rPr>
            </w:pPr>
            <w:r>
              <w:rPr>
                <w:sz w:val="22"/>
              </w:rPr>
              <w:t>Loại I</w:t>
            </w:r>
          </w:p>
        </w:tc>
        <w:tc>
          <w:tcPr>
            <w:tcW w:w="2977" w:type="dxa"/>
          </w:tcPr>
          <w:p w:rsidR="00EE7B8E" w:rsidRPr="00960272" w:rsidRDefault="00960272" w:rsidP="00ED2AA9">
            <w:pPr>
              <w:jc w:val="center"/>
              <w:rPr>
                <w:sz w:val="22"/>
              </w:rPr>
            </w:pPr>
            <w:r>
              <w:rPr>
                <w:sz w:val="22"/>
              </w:rPr>
              <w:t>2</w:t>
            </w:r>
          </w:p>
        </w:tc>
      </w:tr>
    </w:tbl>
    <w:p w:rsidR="00EE7B8E" w:rsidRDefault="00EE7B8E">
      <w:pPr>
        <w:rPr>
          <w:sz w:val="22"/>
        </w:rPr>
      </w:pPr>
    </w:p>
    <w:p w:rsidR="00960272" w:rsidRDefault="00960272">
      <w:pPr>
        <w:rPr>
          <w:sz w:val="22"/>
        </w:rPr>
      </w:pPr>
      <w:r w:rsidRPr="00E722C8">
        <w:rPr>
          <w:b/>
          <w:sz w:val="22"/>
        </w:rPr>
        <w:t>Loại I</w:t>
      </w:r>
      <w:r>
        <w:rPr>
          <w:sz w:val="22"/>
        </w:rPr>
        <w:t>: giải phóng cầu thủ cho các liên đoàn quốc gia: Thứ 2 đến tối thứ 3 (tuần kế tiếp)</w:t>
      </w:r>
    </w:p>
    <w:p w:rsidR="00960272" w:rsidRDefault="00960272" w:rsidP="00960272">
      <w:pPr>
        <w:rPr>
          <w:sz w:val="22"/>
        </w:rPr>
      </w:pPr>
      <w:r w:rsidRPr="00E722C8">
        <w:rPr>
          <w:b/>
          <w:sz w:val="22"/>
        </w:rPr>
        <w:t>Loại II</w:t>
      </w:r>
      <w:r>
        <w:rPr>
          <w:sz w:val="22"/>
        </w:rPr>
        <w:t>: giải phóng cầu thủ cho các liên đoàn quốc gia: Thứ 2 đến tối thứ 4 (tuần kế tiếp)</w:t>
      </w:r>
    </w:p>
    <w:p w:rsidR="00960272" w:rsidRDefault="00960272" w:rsidP="00960272">
      <w:pPr>
        <w:rPr>
          <w:sz w:val="22"/>
        </w:rPr>
      </w:pPr>
      <w:r w:rsidRPr="00E722C8">
        <w:rPr>
          <w:b/>
          <w:sz w:val="22"/>
        </w:rPr>
        <w:t>Loại III</w:t>
      </w:r>
      <w:r>
        <w:rPr>
          <w:sz w:val="22"/>
        </w:rPr>
        <w:t>: giải phóng cầu thủ cho các liên đoàn quốc gia: Thứ 2 đến tối thứ 7 (tuần kế tiếp)</w:t>
      </w:r>
    </w:p>
    <w:p w:rsidR="00960272" w:rsidRDefault="00960272" w:rsidP="00960272">
      <w:pPr>
        <w:rPr>
          <w:sz w:val="22"/>
        </w:rPr>
      </w:pPr>
      <w:r w:rsidRPr="00E722C8">
        <w:rPr>
          <w:b/>
          <w:sz w:val="22"/>
        </w:rPr>
        <w:t xml:space="preserve">Vòng chung kết của FIFA World Cup Bóng đá Nữ. giải Bóng đá Nữ ở Thế vận hội Olympic và giai đoạn </w:t>
      </w:r>
      <w:r w:rsidR="00AD3509">
        <w:rPr>
          <w:b/>
          <w:sz w:val="22"/>
        </w:rPr>
        <w:t xml:space="preserve">bị </w:t>
      </w:r>
      <w:r w:rsidRPr="00E722C8">
        <w:rPr>
          <w:b/>
          <w:sz w:val="22"/>
        </w:rPr>
        <w:t>chặn cho giải vô địch</w:t>
      </w:r>
      <w:r w:rsidR="00E722C8" w:rsidRPr="00E722C8">
        <w:rPr>
          <w:b/>
          <w:sz w:val="22"/>
        </w:rPr>
        <w:t xml:space="preserve"> châu lục của Đội tuyển Nữ Quốc gia</w:t>
      </w:r>
      <w:r w:rsidR="00E722C8">
        <w:rPr>
          <w:sz w:val="22"/>
        </w:rPr>
        <w:t>: Sáng thứ</w:t>
      </w:r>
      <w:r w:rsidR="00AD3509">
        <w:rPr>
          <w:sz w:val="22"/>
        </w:rPr>
        <w:t xml:space="preserve"> 2</w:t>
      </w:r>
      <w:r w:rsidR="00E722C8">
        <w:rPr>
          <w:sz w:val="22"/>
        </w:rPr>
        <w:t xml:space="preserve"> tuần </w:t>
      </w:r>
      <w:r w:rsidR="00CD5DA8">
        <w:rPr>
          <w:sz w:val="22"/>
        </w:rPr>
        <w:t xml:space="preserve">ngay </w:t>
      </w:r>
      <w:r w:rsidR="00E722C8">
        <w:rPr>
          <w:sz w:val="22"/>
        </w:rPr>
        <w:t xml:space="preserve">trước của tuần </w:t>
      </w:r>
      <w:r w:rsidR="00AD3509">
        <w:rPr>
          <w:sz w:val="22"/>
        </w:rPr>
        <w:t>bắ</w:t>
      </w:r>
      <w:r w:rsidR="00E722C8">
        <w:rPr>
          <w:sz w:val="22"/>
        </w:rPr>
        <w:t xml:space="preserve">t đầu giải đấu có liên quan. Các cầu thủ phải được giải phóng bởi liên đoàn vào buổi sáng ngày ngay sau trận đấu cuối cùng của đội tuyển của họ trong giải đấu. </w:t>
      </w:r>
    </w:p>
    <w:tbl>
      <w:tblPr>
        <w:tblStyle w:val="TableGrid"/>
        <w:tblW w:w="9351" w:type="dxa"/>
        <w:tblLook w:val="04A0" w:firstRow="1" w:lastRow="0" w:firstColumn="1" w:lastColumn="0" w:noHBand="0" w:noVBand="1"/>
      </w:tblPr>
      <w:tblGrid>
        <w:gridCol w:w="988"/>
        <w:gridCol w:w="1559"/>
        <w:gridCol w:w="3827"/>
        <w:gridCol w:w="2977"/>
      </w:tblGrid>
      <w:tr w:rsidR="002D7E9F" w:rsidTr="001569AB">
        <w:tc>
          <w:tcPr>
            <w:tcW w:w="988" w:type="dxa"/>
            <w:vAlign w:val="center"/>
          </w:tcPr>
          <w:p w:rsidR="002D7E9F" w:rsidRPr="002D7E9F" w:rsidRDefault="002D7E9F" w:rsidP="001569AB">
            <w:pPr>
              <w:jc w:val="center"/>
              <w:rPr>
                <w:b/>
                <w:sz w:val="22"/>
              </w:rPr>
            </w:pPr>
            <w:r w:rsidRPr="002D7E9F">
              <w:rPr>
                <w:b/>
                <w:sz w:val="22"/>
              </w:rPr>
              <w:t>Năm</w:t>
            </w:r>
          </w:p>
        </w:tc>
        <w:tc>
          <w:tcPr>
            <w:tcW w:w="1559" w:type="dxa"/>
            <w:vAlign w:val="center"/>
          </w:tcPr>
          <w:p w:rsidR="002D7E9F" w:rsidRPr="002D7E9F" w:rsidRDefault="002D7E9F" w:rsidP="001569AB">
            <w:pPr>
              <w:jc w:val="center"/>
              <w:rPr>
                <w:b/>
                <w:sz w:val="22"/>
              </w:rPr>
            </w:pPr>
            <w:r w:rsidRPr="002D7E9F">
              <w:rPr>
                <w:b/>
                <w:sz w:val="22"/>
              </w:rPr>
              <w:t>Thời gian</w:t>
            </w:r>
          </w:p>
        </w:tc>
        <w:tc>
          <w:tcPr>
            <w:tcW w:w="3827" w:type="dxa"/>
            <w:vAlign w:val="center"/>
          </w:tcPr>
          <w:p w:rsidR="002D7E9F" w:rsidRPr="00960272" w:rsidRDefault="002D7E9F" w:rsidP="001569AB">
            <w:pPr>
              <w:jc w:val="center"/>
              <w:rPr>
                <w:b/>
              </w:rPr>
            </w:pPr>
            <w:r w:rsidRPr="00960272">
              <w:rPr>
                <w:b/>
              </w:rPr>
              <w:t>Thông tin trận đấu/ loại cửa sổ</w:t>
            </w:r>
          </w:p>
        </w:tc>
        <w:tc>
          <w:tcPr>
            <w:tcW w:w="2977" w:type="dxa"/>
            <w:vAlign w:val="center"/>
          </w:tcPr>
          <w:p w:rsidR="002D7E9F" w:rsidRPr="00960272" w:rsidRDefault="002D7E9F" w:rsidP="001569AB">
            <w:pPr>
              <w:jc w:val="center"/>
              <w:rPr>
                <w:b/>
              </w:rPr>
            </w:pPr>
            <w:r w:rsidRPr="00960272">
              <w:rPr>
                <w:b/>
              </w:rPr>
              <w:t>Số trận đấu tối đa tổ chức</w:t>
            </w:r>
          </w:p>
        </w:tc>
      </w:tr>
      <w:tr w:rsidR="002D7E9F" w:rsidTr="001569AB">
        <w:tc>
          <w:tcPr>
            <w:tcW w:w="988" w:type="dxa"/>
            <w:vAlign w:val="center"/>
          </w:tcPr>
          <w:p w:rsidR="002D7E9F" w:rsidRPr="00461B1F" w:rsidRDefault="002D7E9F" w:rsidP="001569AB">
            <w:pPr>
              <w:jc w:val="center"/>
              <w:rPr>
                <w:b/>
                <w:sz w:val="22"/>
              </w:rPr>
            </w:pPr>
            <w:r w:rsidRPr="00461B1F">
              <w:rPr>
                <w:b/>
                <w:sz w:val="22"/>
              </w:rPr>
              <w:t>2021</w:t>
            </w:r>
          </w:p>
        </w:tc>
        <w:tc>
          <w:tcPr>
            <w:tcW w:w="1559" w:type="dxa"/>
            <w:vAlign w:val="center"/>
          </w:tcPr>
          <w:p w:rsidR="002D7E9F" w:rsidRDefault="002D7E9F" w:rsidP="001569AB">
            <w:pPr>
              <w:jc w:val="center"/>
              <w:rPr>
                <w:sz w:val="22"/>
              </w:rPr>
            </w:pPr>
            <w:r>
              <w:rPr>
                <w:sz w:val="22"/>
              </w:rPr>
              <w:t>Tháng 1</w:t>
            </w:r>
          </w:p>
        </w:tc>
        <w:tc>
          <w:tcPr>
            <w:tcW w:w="3827" w:type="dxa"/>
            <w:vAlign w:val="center"/>
          </w:tcPr>
          <w:p w:rsidR="002D7E9F" w:rsidRDefault="002D7E9F" w:rsidP="001569AB">
            <w:pPr>
              <w:jc w:val="center"/>
              <w:rPr>
                <w:sz w:val="22"/>
              </w:rPr>
            </w:pPr>
            <w:r>
              <w:rPr>
                <w:sz w:val="22"/>
              </w:rPr>
              <w:t>-</w:t>
            </w:r>
          </w:p>
        </w:tc>
        <w:tc>
          <w:tcPr>
            <w:tcW w:w="2977" w:type="dxa"/>
            <w:vAlign w:val="center"/>
          </w:tcPr>
          <w:p w:rsidR="002D7E9F" w:rsidRDefault="002D7E9F" w:rsidP="001569AB">
            <w:pPr>
              <w:jc w:val="center"/>
              <w:rPr>
                <w:sz w:val="22"/>
              </w:rPr>
            </w:pPr>
            <w:r>
              <w:rPr>
                <w:sz w:val="22"/>
              </w:rPr>
              <w:t>-</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15-24/02</w:t>
            </w:r>
          </w:p>
        </w:tc>
        <w:tc>
          <w:tcPr>
            <w:tcW w:w="3827" w:type="dxa"/>
            <w:vAlign w:val="center"/>
          </w:tcPr>
          <w:p w:rsidR="002D7E9F" w:rsidRDefault="002D7E9F" w:rsidP="001569AB">
            <w:pPr>
              <w:jc w:val="center"/>
              <w:rPr>
                <w:sz w:val="22"/>
              </w:rPr>
            </w:pPr>
            <w:r>
              <w:rPr>
                <w:sz w:val="22"/>
              </w:rPr>
              <w:t>Loại II</w:t>
            </w:r>
          </w:p>
        </w:tc>
        <w:tc>
          <w:tcPr>
            <w:tcW w:w="2977" w:type="dxa"/>
            <w:vAlign w:val="center"/>
          </w:tcPr>
          <w:p w:rsidR="002D7E9F" w:rsidRDefault="002D7E9F" w:rsidP="001569AB">
            <w:pPr>
              <w:jc w:val="center"/>
              <w:rPr>
                <w:sz w:val="22"/>
              </w:rPr>
            </w:pPr>
            <w:r>
              <w:rPr>
                <w:sz w:val="22"/>
              </w:rPr>
              <w:t>3</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Tháng 3</w:t>
            </w:r>
          </w:p>
        </w:tc>
        <w:tc>
          <w:tcPr>
            <w:tcW w:w="3827" w:type="dxa"/>
            <w:vAlign w:val="center"/>
          </w:tcPr>
          <w:p w:rsidR="002D7E9F" w:rsidRDefault="002D7E9F" w:rsidP="001569AB">
            <w:pPr>
              <w:jc w:val="center"/>
              <w:rPr>
                <w:sz w:val="22"/>
              </w:rPr>
            </w:pPr>
            <w:r>
              <w:rPr>
                <w:sz w:val="22"/>
              </w:rPr>
              <w:t>-</w:t>
            </w:r>
          </w:p>
        </w:tc>
        <w:tc>
          <w:tcPr>
            <w:tcW w:w="2977" w:type="dxa"/>
            <w:vAlign w:val="center"/>
          </w:tcPr>
          <w:p w:rsidR="002D7E9F" w:rsidRDefault="002D7E9F" w:rsidP="001569AB">
            <w:pPr>
              <w:jc w:val="center"/>
              <w:rPr>
                <w:sz w:val="22"/>
              </w:rPr>
            </w:pPr>
            <w:r>
              <w:rPr>
                <w:sz w:val="22"/>
              </w:rPr>
              <w:t>-</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05-13/04</w:t>
            </w:r>
          </w:p>
        </w:tc>
        <w:tc>
          <w:tcPr>
            <w:tcW w:w="3827" w:type="dxa"/>
            <w:vAlign w:val="center"/>
          </w:tcPr>
          <w:p w:rsidR="002D7E9F" w:rsidRDefault="002D7E9F" w:rsidP="001569AB">
            <w:pPr>
              <w:jc w:val="center"/>
              <w:rPr>
                <w:sz w:val="22"/>
              </w:rPr>
            </w:pPr>
            <w:r>
              <w:rPr>
                <w:sz w:val="22"/>
              </w:rPr>
              <w:t>Loại I</w:t>
            </w:r>
          </w:p>
        </w:tc>
        <w:tc>
          <w:tcPr>
            <w:tcW w:w="2977" w:type="dxa"/>
            <w:vAlign w:val="center"/>
          </w:tcPr>
          <w:p w:rsidR="002D7E9F" w:rsidRDefault="002D7E9F" w:rsidP="001569AB">
            <w:pPr>
              <w:jc w:val="center"/>
              <w:rPr>
                <w:sz w:val="22"/>
              </w:rPr>
            </w:pPr>
            <w:r>
              <w:rPr>
                <w:sz w:val="22"/>
              </w:rPr>
              <w:t>2</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Tháng 5</w:t>
            </w:r>
          </w:p>
        </w:tc>
        <w:tc>
          <w:tcPr>
            <w:tcW w:w="3827" w:type="dxa"/>
            <w:vAlign w:val="center"/>
          </w:tcPr>
          <w:p w:rsidR="002D7E9F" w:rsidRDefault="002D7E9F" w:rsidP="001569AB">
            <w:pPr>
              <w:jc w:val="center"/>
              <w:rPr>
                <w:sz w:val="22"/>
              </w:rPr>
            </w:pPr>
            <w:r>
              <w:rPr>
                <w:sz w:val="22"/>
              </w:rPr>
              <w:t>-</w:t>
            </w:r>
          </w:p>
        </w:tc>
        <w:tc>
          <w:tcPr>
            <w:tcW w:w="2977" w:type="dxa"/>
            <w:vAlign w:val="center"/>
          </w:tcPr>
          <w:p w:rsidR="002D7E9F" w:rsidRDefault="002D7E9F" w:rsidP="001569AB">
            <w:pPr>
              <w:jc w:val="center"/>
              <w:rPr>
                <w:sz w:val="22"/>
              </w:rPr>
            </w:pPr>
            <w:r>
              <w:rPr>
                <w:sz w:val="22"/>
              </w:rPr>
              <w:t>-</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07-15/06</w:t>
            </w:r>
          </w:p>
        </w:tc>
        <w:tc>
          <w:tcPr>
            <w:tcW w:w="3827" w:type="dxa"/>
            <w:vAlign w:val="center"/>
          </w:tcPr>
          <w:p w:rsidR="002D7E9F" w:rsidRDefault="002D7E9F" w:rsidP="001569AB">
            <w:pPr>
              <w:jc w:val="center"/>
              <w:rPr>
                <w:sz w:val="22"/>
              </w:rPr>
            </w:pPr>
            <w:r>
              <w:rPr>
                <w:sz w:val="22"/>
              </w:rPr>
              <w:t>Loại I</w:t>
            </w:r>
          </w:p>
        </w:tc>
        <w:tc>
          <w:tcPr>
            <w:tcW w:w="2977" w:type="dxa"/>
            <w:vAlign w:val="center"/>
          </w:tcPr>
          <w:p w:rsidR="002D7E9F" w:rsidRDefault="002D7E9F" w:rsidP="001569AB">
            <w:pPr>
              <w:jc w:val="center"/>
              <w:rPr>
                <w:sz w:val="22"/>
              </w:rPr>
            </w:pPr>
            <w:r>
              <w:rPr>
                <w:sz w:val="22"/>
              </w:rPr>
              <w:t>2</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hoặc 07-16/06</w:t>
            </w:r>
          </w:p>
        </w:tc>
        <w:tc>
          <w:tcPr>
            <w:tcW w:w="3827" w:type="dxa"/>
            <w:vAlign w:val="center"/>
          </w:tcPr>
          <w:p w:rsidR="002D7E9F" w:rsidRDefault="002D7E9F" w:rsidP="001569AB">
            <w:pPr>
              <w:jc w:val="center"/>
              <w:rPr>
                <w:sz w:val="22"/>
              </w:rPr>
            </w:pPr>
            <w:r>
              <w:rPr>
                <w:sz w:val="22"/>
              </w:rPr>
              <w:t>Loại II (tất cả Liên đoàn châu lục ngoại trừ UEFA)</w:t>
            </w:r>
          </w:p>
        </w:tc>
        <w:tc>
          <w:tcPr>
            <w:tcW w:w="2977" w:type="dxa"/>
            <w:vAlign w:val="center"/>
          </w:tcPr>
          <w:p w:rsidR="002D7E9F" w:rsidRDefault="002D7E9F" w:rsidP="001569AB">
            <w:pPr>
              <w:jc w:val="center"/>
              <w:rPr>
                <w:sz w:val="22"/>
              </w:rPr>
            </w:pPr>
            <w:r>
              <w:rPr>
                <w:sz w:val="22"/>
              </w:rPr>
              <w:t>3</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21/07 – 06/08</w:t>
            </w:r>
          </w:p>
        </w:tc>
        <w:tc>
          <w:tcPr>
            <w:tcW w:w="3827" w:type="dxa"/>
            <w:vAlign w:val="center"/>
          </w:tcPr>
          <w:p w:rsidR="002D7E9F" w:rsidRDefault="002D7E9F" w:rsidP="001569AB">
            <w:pPr>
              <w:jc w:val="center"/>
              <w:rPr>
                <w:sz w:val="22"/>
              </w:rPr>
            </w:pPr>
            <w:r>
              <w:rPr>
                <w:sz w:val="22"/>
              </w:rPr>
              <w:t>Giải đấu Bóng đá Nữ Thế vận hội Olympic</w:t>
            </w:r>
          </w:p>
        </w:tc>
        <w:tc>
          <w:tcPr>
            <w:tcW w:w="2977" w:type="dxa"/>
            <w:vAlign w:val="center"/>
          </w:tcPr>
          <w:p w:rsidR="002D7E9F" w:rsidRDefault="00655388" w:rsidP="001569AB">
            <w:pPr>
              <w:jc w:val="center"/>
              <w:rPr>
                <w:sz w:val="22"/>
              </w:rPr>
            </w:pPr>
            <w:r>
              <w:rPr>
                <w:sz w:val="22"/>
              </w:rPr>
              <w:t>-</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13-21/09</w:t>
            </w:r>
          </w:p>
        </w:tc>
        <w:tc>
          <w:tcPr>
            <w:tcW w:w="3827" w:type="dxa"/>
            <w:vAlign w:val="center"/>
          </w:tcPr>
          <w:p w:rsidR="002D7E9F" w:rsidRDefault="002D7E9F" w:rsidP="001569AB">
            <w:pPr>
              <w:jc w:val="center"/>
              <w:rPr>
                <w:sz w:val="22"/>
              </w:rPr>
            </w:pPr>
            <w:r>
              <w:rPr>
                <w:sz w:val="22"/>
              </w:rPr>
              <w:t>Loại I</w:t>
            </w:r>
          </w:p>
        </w:tc>
        <w:tc>
          <w:tcPr>
            <w:tcW w:w="2977" w:type="dxa"/>
            <w:vAlign w:val="center"/>
          </w:tcPr>
          <w:p w:rsidR="002D7E9F" w:rsidRDefault="002D7E9F" w:rsidP="001569AB">
            <w:pPr>
              <w:jc w:val="center"/>
              <w:rPr>
                <w:sz w:val="22"/>
              </w:rPr>
            </w:pPr>
            <w:r>
              <w:rPr>
                <w:sz w:val="22"/>
              </w:rPr>
              <w:t>2</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hoặc 13-25/09</w:t>
            </w:r>
          </w:p>
        </w:tc>
        <w:tc>
          <w:tcPr>
            <w:tcW w:w="3827" w:type="dxa"/>
            <w:vAlign w:val="center"/>
          </w:tcPr>
          <w:p w:rsidR="002D7E9F" w:rsidRDefault="002D7E9F" w:rsidP="001569AB">
            <w:pPr>
              <w:jc w:val="center"/>
              <w:rPr>
                <w:sz w:val="22"/>
              </w:rPr>
            </w:pPr>
            <w:r>
              <w:rPr>
                <w:sz w:val="22"/>
              </w:rPr>
              <w:t>Loại III (chỉ có Giải vòng loại của Liên đoàn châu lục, đối với tất cả khu vực, ngoại trừ UEFA)</w:t>
            </w:r>
          </w:p>
        </w:tc>
        <w:tc>
          <w:tcPr>
            <w:tcW w:w="2977" w:type="dxa"/>
            <w:vAlign w:val="center"/>
          </w:tcPr>
          <w:p w:rsidR="002D7E9F" w:rsidRDefault="002D7E9F" w:rsidP="001569AB">
            <w:pPr>
              <w:jc w:val="center"/>
              <w:rPr>
                <w:sz w:val="22"/>
              </w:rPr>
            </w:pPr>
            <w:r>
              <w:rPr>
                <w:sz w:val="22"/>
              </w:rPr>
              <w:t>4</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18-26/10</w:t>
            </w:r>
          </w:p>
        </w:tc>
        <w:tc>
          <w:tcPr>
            <w:tcW w:w="3827" w:type="dxa"/>
            <w:vAlign w:val="center"/>
          </w:tcPr>
          <w:p w:rsidR="002D7E9F" w:rsidRDefault="002D7E9F" w:rsidP="001569AB">
            <w:pPr>
              <w:jc w:val="center"/>
              <w:rPr>
                <w:sz w:val="22"/>
              </w:rPr>
            </w:pPr>
            <w:r>
              <w:rPr>
                <w:sz w:val="22"/>
              </w:rPr>
              <w:t>Loại I</w:t>
            </w:r>
          </w:p>
        </w:tc>
        <w:tc>
          <w:tcPr>
            <w:tcW w:w="2977" w:type="dxa"/>
            <w:vAlign w:val="center"/>
          </w:tcPr>
          <w:p w:rsidR="002D7E9F" w:rsidRDefault="002D7E9F" w:rsidP="001569AB">
            <w:pPr>
              <w:jc w:val="center"/>
              <w:rPr>
                <w:sz w:val="22"/>
              </w:rPr>
            </w:pPr>
            <w:r>
              <w:rPr>
                <w:sz w:val="22"/>
              </w:rPr>
              <w:t>2</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22-30/11</w:t>
            </w:r>
          </w:p>
        </w:tc>
        <w:tc>
          <w:tcPr>
            <w:tcW w:w="3827" w:type="dxa"/>
            <w:vAlign w:val="center"/>
          </w:tcPr>
          <w:p w:rsidR="002D7E9F" w:rsidRDefault="002D7E9F" w:rsidP="001569AB">
            <w:pPr>
              <w:jc w:val="center"/>
              <w:rPr>
                <w:sz w:val="22"/>
              </w:rPr>
            </w:pPr>
            <w:r>
              <w:rPr>
                <w:sz w:val="22"/>
              </w:rPr>
              <w:t>Loại I</w:t>
            </w:r>
          </w:p>
        </w:tc>
        <w:tc>
          <w:tcPr>
            <w:tcW w:w="2977" w:type="dxa"/>
            <w:vAlign w:val="center"/>
          </w:tcPr>
          <w:p w:rsidR="002D7E9F" w:rsidRDefault="002D7E9F" w:rsidP="001569AB">
            <w:pPr>
              <w:jc w:val="center"/>
              <w:rPr>
                <w:sz w:val="22"/>
              </w:rPr>
            </w:pPr>
            <w:r>
              <w:rPr>
                <w:sz w:val="22"/>
              </w:rPr>
              <w:t>2</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hoặc 22/11 – 01/12</w:t>
            </w:r>
          </w:p>
        </w:tc>
        <w:tc>
          <w:tcPr>
            <w:tcW w:w="3827" w:type="dxa"/>
            <w:vAlign w:val="center"/>
          </w:tcPr>
          <w:p w:rsidR="002D7E9F" w:rsidRDefault="002D7E9F" w:rsidP="001569AB">
            <w:pPr>
              <w:jc w:val="center"/>
              <w:rPr>
                <w:sz w:val="22"/>
              </w:rPr>
            </w:pPr>
            <w:r>
              <w:rPr>
                <w:sz w:val="22"/>
              </w:rPr>
              <w:t>Loại II (không phải UEFA)</w:t>
            </w:r>
          </w:p>
        </w:tc>
        <w:tc>
          <w:tcPr>
            <w:tcW w:w="2977" w:type="dxa"/>
            <w:vAlign w:val="center"/>
          </w:tcPr>
          <w:p w:rsidR="002D7E9F" w:rsidRDefault="002D7E9F" w:rsidP="001569AB">
            <w:pPr>
              <w:jc w:val="center"/>
              <w:rPr>
                <w:sz w:val="22"/>
              </w:rPr>
            </w:pPr>
            <w:r>
              <w:rPr>
                <w:sz w:val="22"/>
              </w:rPr>
              <w:t>3</w:t>
            </w:r>
          </w:p>
        </w:tc>
      </w:tr>
      <w:tr w:rsidR="002D7E9F" w:rsidTr="00B9445B">
        <w:tc>
          <w:tcPr>
            <w:tcW w:w="988" w:type="dxa"/>
            <w:vAlign w:val="center"/>
          </w:tcPr>
          <w:p w:rsidR="002D7E9F" w:rsidRPr="00AD3509" w:rsidRDefault="002D7E9F" w:rsidP="001569AB">
            <w:pPr>
              <w:jc w:val="center"/>
              <w:rPr>
                <w:b/>
                <w:sz w:val="22"/>
              </w:rPr>
            </w:pPr>
            <w:r w:rsidRPr="00AD3509">
              <w:rPr>
                <w:b/>
                <w:sz w:val="22"/>
              </w:rPr>
              <w:t>2022</w:t>
            </w:r>
          </w:p>
        </w:tc>
        <w:tc>
          <w:tcPr>
            <w:tcW w:w="1559" w:type="dxa"/>
            <w:shd w:val="clear" w:color="auto" w:fill="FFFF00"/>
            <w:vAlign w:val="center"/>
          </w:tcPr>
          <w:p w:rsidR="002D7E9F" w:rsidRDefault="00AE415C" w:rsidP="001569AB">
            <w:pPr>
              <w:jc w:val="center"/>
              <w:rPr>
                <w:sz w:val="22"/>
              </w:rPr>
            </w:pPr>
            <w:r>
              <w:rPr>
                <w:sz w:val="22"/>
              </w:rPr>
              <w:t>17/01-20/02</w:t>
            </w:r>
          </w:p>
        </w:tc>
        <w:tc>
          <w:tcPr>
            <w:tcW w:w="3827" w:type="dxa"/>
            <w:shd w:val="clear" w:color="auto" w:fill="FFFF00"/>
            <w:vAlign w:val="center"/>
          </w:tcPr>
          <w:p w:rsidR="00AE415C" w:rsidRPr="00DB1304" w:rsidRDefault="00AE415C" w:rsidP="001569AB">
            <w:pPr>
              <w:jc w:val="center"/>
              <w:rPr>
                <w:b/>
                <w:sz w:val="22"/>
              </w:rPr>
            </w:pPr>
            <w:r w:rsidRPr="00DB1304">
              <w:rPr>
                <w:b/>
                <w:sz w:val="22"/>
              </w:rPr>
              <w:t>GIAI ĐOẠN BỊ CHẶN</w:t>
            </w:r>
          </w:p>
          <w:p w:rsidR="002D7E9F" w:rsidRDefault="00AE415C" w:rsidP="001569AB">
            <w:pPr>
              <w:jc w:val="center"/>
              <w:rPr>
                <w:sz w:val="22"/>
              </w:rPr>
            </w:pPr>
            <w:r>
              <w:rPr>
                <w:sz w:val="22"/>
              </w:rPr>
              <w:t>Vòng chung kết các giải vô địch cấp châu lục ngoại trừ UEFA</w:t>
            </w:r>
          </w:p>
        </w:tc>
        <w:tc>
          <w:tcPr>
            <w:tcW w:w="2977" w:type="dxa"/>
            <w:shd w:val="clear" w:color="auto" w:fill="FFFF00"/>
            <w:vAlign w:val="center"/>
          </w:tcPr>
          <w:p w:rsidR="002D7E9F" w:rsidRDefault="002D7E9F" w:rsidP="001569AB">
            <w:pPr>
              <w:jc w:val="center"/>
              <w:rPr>
                <w:sz w:val="22"/>
              </w:rPr>
            </w:pP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14-23/02</w:t>
            </w:r>
          </w:p>
        </w:tc>
        <w:tc>
          <w:tcPr>
            <w:tcW w:w="3827" w:type="dxa"/>
            <w:vAlign w:val="center"/>
          </w:tcPr>
          <w:p w:rsidR="002D7E9F" w:rsidRDefault="002D7E9F" w:rsidP="001569AB">
            <w:pPr>
              <w:jc w:val="center"/>
              <w:rPr>
                <w:sz w:val="22"/>
              </w:rPr>
            </w:pPr>
            <w:r>
              <w:rPr>
                <w:sz w:val="22"/>
              </w:rPr>
              <w:t>Loại II</w:t>
            </w:r>
          </w:p>
        </w:tc>
        <w:tc>
          <w:tcPr>
            <w:tcW w:w="2977" w:type="dxa"/>
            <w:vAlign w:val="center"/>
          </w:tcPr>
          <w:p w:rsidR="002D7E9F" w:rsidRDefault="002D7E9F" w:rsidP="001569AB">
            <w:pPr>
              <w:jc w:val="center"/>
              <w:rPr>
                <w:sz w:val="22"/>
              </w:rPr>
            </w:pPr>
            <w:r>
              <w:rPr>
                <w:sz w:val="22"/>
              </w:rPr>
              <w:t>3</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Tháng 3</w:t>
            </w:r>
          </w:p>
        </w:tc>
        <w:tc>
          <w:tcPr>
            <w:tcW w:w="3827" w:type="dxa"/>
            <w:vAlign w:val="center"/>
          </w:tcPr>
          <w:p w:rsidR="002D7E9F" w:rsidRDefault="002D7E9F" w:rsidP="001569AB">
            <w:pPr>
              <w:jc w:val="center"/>
              <w:rPr>
                <w:sz w:val="22"/>
              </w:rPr>
            </w:pPr>
            <w:r>
              <w:rPr>
                <w:sz w:val="22"/>
              </w:rPr>
              <w:t>-</w:t>
            </w:r>
          </w:p>
        </w:tc>
        <w:tc>
          <w:tcPr>
            <w:tcW w:w="2977" w:type="dxa"/>
            <w:vAlign w:val="center"/>
          </w:tcPr>
          <w:p w:rsidR="002D7E9F" w:rsidRDefault="002D7E9F" w:rsidP="001569AB">
            <w:pPr>
              <w:jc w:val="center"/>
              <w:rPr>
                <w:sz w:val="22"/>
              </w:rPr>
            </w:pPr>
            <w:r>
              <w:rPr>
                <w:sz w:val="22"/>
              </w:rPr>
              <w:t>-</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04-12/04</w:t>
            </w:r>
          </w:p>
        </w:tc>
        <w:tc>
          <w:tcPr>
            <w:tcW w:w="3827" w:type="dxa"/>
            <w:vAlign w:val="center"/>
          </w:tcPr>
          <w:p w:rsidR="002D7E9F" w:rsidRDefault="00DB1304" w:rsidP="001569AB">
            <w:pPr>
              <w:jc w:val="center"/>
              <w:rPr>
                <w:sz w:val="22"/>
              </w:rPr>
            </w:pPr>
            <w:r>
              <w:rPr>
                <w:sz w:val="22"/>
              </w:rPr>
              <w:t>Loại I</w:t>
            </w:r>
          </w:p>
        </w:tc>
        <w:tc>
          <w:tcPr>
            <w:tcW w:w="2977" w:type="dxa"/>
            <w:vAlign w:val="center"/>
          </w:tcPr>
          <w:p w:rsidR="002D7E9F" w:rsidRDefault="00DB1304" w:rsidP="001569AB">
            <w:pPr>
              <w:jc w:val="center"/>
              <w:rPr>
                <w:sz w:val="22"/>
              </w:rPr>
            </w:pPr>
            <w:r>
              <w:rPr>
                <w:sz w:val="22"/>
              </w:rPr>
              <w:t>2</w:t>
            </w:r>
          </w:p>
        </w:tc>
      </w:tr>
      <w:tr w:rsidR="002D7E9F" w:rsidTr="001569AB">
        <w:tc>
          <w:tcPr>
            <w:tcW w:w="988" w:type="dxa"/>
            <w:vAlign w:val="center"/>
          </w:tcPr>
          <w:p w:rsidR="002D7E9F" w:rsidRDefault="002D7E9F" w:rsidP="001569AB">
            <w:pPr>
              <w:jc w:val="center"/>
              <w:rPr>
                <w:sz w:val="22"/>
              </w:rPr>
            </w:pPr>
          </w:p>
        </w:tc>
        <w:tc>
          <w:tcPr>
            <w:tcW w:w="1559" w:type="dxa"/>
            <w:vAlign w:val="center"/>
          </w:tcPr>
          <w:p w:rsidR="002D7E9F" w:rsidRDefault="002D7E9F" w:rsidP="001569AB">
            <w:pPr>
              <w:jc w:val="center"/>
              <w:rPr>
                <w:sz w:val="22"/>
              </w:rPr>
            </w:pPr>
            <w:r>
              <w:rPr>
                <w:sz w:val="22"/>
              </w:rPr>
              <w:t>Tháng 5</w:t>
            </w:r>
          </w:p>
        </w:tc>
        <w:tc>
          <w:tcPr>
            <w:tcW w:w="3827" w:type="dxa"/>
            <w:vAlign w:val="center"/>
          </w:tcPr>
          <w:p w:rsidR="002D7E9F" w:rsidRDefault="002D7E9F" w:rsidP="001569AB">
            <w:pPr>
              <w:jc w:val="center"/>
              <w:rPr>
                <w:sz w:val="22"/>
              </w:rPr>
            </w:pPr>
            <w:r>
              <w:rPr>
                <w:sz w:val="22"/>
              </w:rPr>
              <w:t>-</w:t>
            </w:r>
          </w:p>
        </w:tc>
        <w:tc>
          <w:tcPr>
            <w:tcW w:w="2977" w:type="dxa"/>
            <w:vAlign w:val="center"/>
          </w:tcPr>
          <w:p w:rsidR="002D7E9F" w:rsidRDefault="002D7E9F" w:rsidP="001569AB">
            <w:pPr>
              <w:jc w:val="center"/>
              <w:rPr>
                <w:sz w:val="22"/>
              </w:rPr>
            </w:pPr>
            <w:r>
              <w:rPr>
                <w:sz w:val="22"/>
              </w:rPr>
              <w:t>-</w:t>
            </w:r>
          </w:p>
        </w:tc>
      </w:tr>
      <w:tr w:rsidR="002D7E9F" w:rsidTr="00F52DAA">
        <w:tc>
          <w:tcPr>
            <w:tcW w:w="988" w:type="dxa"/>
            <w:vAlign w:val="center"/>
          </w:tcPr>
          <w:p w:rsidR="002D7E9F" w:rsidRDefault="002D7E9F" w:rsidP="001569AB">
            <w:pPr>
              <w:jc w:val="center"/>
              <w:rPr>
                <w:sz w:val="22"/>
              </w:rPr>
            </w:pPr>
          </w:p>
        </w:tc>
        <w:tc>
          <w:tcPr>
            <w:tcW w:w="1559" w:type="dxa"/>
            <w:shd w:val="clear" w:color="auto" w:fill="FFFF00"/>
            <w:vAlign w:val="center"/>
          </w:tcPr>
          <w:p w:rsidR="002D7E9F" w:rsidRDefault="00F5707E" w:rsidP="001569AB">
            <w:pPr>
              <w:jc w:val="center"/>
              <w:rPr>
                <w:sz w:val="22"/>
              </w:rPr>
            </w:pPr>
            <w:r>
              <w:rPr>
                <w:sz w:val="22"/>
              </w:rPr>
              <w:t>20-28</w:t>
            </w:r>
            <w:r w:rsidR="00DB1304">
              <w:rPr>
                <w:sz w:val="22"/>
              </w:rPr>
              <w:t>/06</w:t>
            </w:r>
          </w:p>
        </w:tc>
        <w:tc>
          <w:tcPr>
            <w:tcW w:w="3827" w:type="dxa"/>
            <w:vAlign w:val="center"/>
          </w:tcPr>
          <w:p w:rsidR="002D7E9F" w:rsidRDefault="00DB1304" w:rsidP="001569AB">
            <w:pPr>
              <w:jc w:val="center"/>
              <w:rPr>
                <w:sz w:val="22"/>
              </w:rPr>
            </w:pPr>
            <w:r>
              <w:rPr>
                <w:sz w:val="22"/>
              </w:rPr>
              <w:t>Loại I</w:t>
            </w:r>
          </w:p>
        </w:tc>
        <w:tc>
          <w:tcPr>
            <w:tcW w:w="2977" w:type="dxa"/>
            <w:vAlign w:val="center"/>
          </w:tcPr>
          <w:p w:rsidR="002D7E9F" w:rsidRDefault="00DB1304" w:rsidP="001569AB">
            <w:pPr>
              <w:jc w:val="center"/>
              <w:rPr>
                <w:sz w:val="22"/>
              </w:rPr>
            </w:pPr>
            <w:r>
              <w:rPr>
                <w:sz w:val="22"/>
              </w:rPr>
              <w:t>2</w:t>
            </w:r>
          </w:p>
        </w:tc>
      </w:tr>
      <w:tr w:rsidR="00DB1304" w:rsidTr="00F52DAA">
        <w:tc>
          <w:tcPr>
            <w:tcW w:w="988" w:type="dxa"/>
            <w:vAlign w:val="center"/>
          </w:tcPr>
          <w:p w:rsidR="00DB1304" w:rsidRDefault="00DB1304" w:rsidP="001569AB">
            <w:pPr>
              <w:jc w:val="center"/>
              <w:rPr>
                <w:sz w:val="22"/>
              </w:rPr>
            </w:pPr>
          </w:p>
        </w:tc>
        <w:tc>
          <w:tcPr>
            <w:tcW w:w="1559" w:type="dxa"/>
            <w:shd w:val="clear" w:color="auto" w:fill="FFFF00"/>
            <w:vAlign w:val="center"/>
          </w:tcPr>
          <w:p w:rsidR="00DB1304" w:rsidRDefault="005942F5" w:rsidP="001569AB">
            <w:pPr>
              <w:jc w:val="center"/>
              <w:rPr>
                <w:sz w:val="22"/>
              </w:rPr>
            </w:pPr>
            <w:r>
              <w:rPr>
                <w:sz w:val="22"/>
              </w:rPr>
              <w:t>27/06 – 31/07</w:t>
            </w:r>
          </w:p>
        </w:tc>
        <w:tc>
          <w:tcPr>
            <w:tcW w:w="3827" w:type="dxa"/>
            <w:shd w:val="clear" w:color="auto" w:fill="FFFF00"/>
            <w:vAlign w:val="center"/>
          </w:tcPr>
          <w:p w:rsidR="00DB1304" w:rsidRPr="00DB1304" w:rsidRDefault="00DB1304" w:rsidP="001569AB">
            <w:pPr>
              <w:jc w:val="center"/>
              <w:rPr>
                <w:b/>
                <w:sz w:val="22"/>
              </w:rPr>
            </w:pPr>
            <w:r w:rsidRPr="00DB1304">
              <w:rPr>
                <w:b/>
                <w:sz w:val="22"/>
              </w:rPr>
              <w:t>GIAI ĐOẠN BỊ CHẶN</w:t>
            </w:r>
          </w:p>
          <w:p w:rsidR="00DB1304" w:rsidRDefault="00DB1304" w:rsidP="001569AB">
            <w:pPr>
              <w:jc w:val="center"/>
              <w:rPr>
                <w:sz w:val="22"/>
              </w:rPr>
            </w:pPr>
            <w:r>
              <w:rPr>
                <w:sz w:val="22"/>
              </w:rPr>
              <w:t>Vòng chung kết các giải vô địch cấp châu lụ</w:t>
            </w:r>
            <w:r w:rsidR="005942F5">
              <w:rPr>
                <w:sz w:val="22"/>
              </w:rPr>
              <w:t>c</w:t>
            </w:r>
          </w:p>
        </w:tc>
        <w:tc>
          <w:tcPr>
            <w:tcW w:w="2977" w:type="dxa"/>
            <w:shd w:val="clear" w:color="auto" w:fill="FFFF00"/>
            <w:vAlign w:val="center"/>
          </w:tcPr>
          <w:p w:rsidR="00DB1304" w:rsidRDefault="00DB1304" w:rsidP="001569AB">
            <w:pPr>
              <w:jc w:val="center"/>
              <w:rPr>
                <w:sz w:val="22"/>
              </w:rPr>
            </w:pPr>
          </w:p>
        </w:tc>
      </w:tr>
      <w:tr w:rsidR="005942F5" w:rsidTr="00077372">
        <w:tc>
          <w:tcPr>
            <w:tcW w:w="988" w:type="dxa"/>
            <w:vAlign w:val="center"/>
          </w:tcPr>
          <w:p w:rsidR="005942F5" w:rsidRDefault="005942F5" w:rsidP="001569AB">
            <w:pPr>
              <w:jc w:val="center"/>
              <w:rPr>
                <w:sz w:val="22"/>
              </w:rPr>
            </w:pPr>
            <w:bookmarkStart w:id="0" w:name="_GoBack" w:colFirst="3" w:colLast="3"/>
          </w:p>
        </w:tc>
        <w:tc>
          <w:tcPr>
            <w:tcW w:w="1559" w:type="dxa"/>
            <w:shd w:val="clear" w:color="auto" w:fill="FFFF00"/>
            <w:vAlign w:val="center"/>
          </w:tcPr>
          <w:p w:rsidR="005942F5" w:rsidRDefault="00495BA1" w:rsidP="001569AB">
            <w:pPr>
              <w:jc w:val="center"/>
              <w:rPr>
                <w:sz w:val="22"/>
              </w:rPr>
            </w:pPr>
            <w:r>
              <w:rPr>
                <w:sz w:val="22"/>
              </w:rPr>
              <w:t>06-31/07</w:t>
            </w:r>
          </w:p>
        </w:tc>
        <w:tc>
          <w:tcPr>
            <w:tcW w:w="3827" w:type="dxa"/>
            <w:shd w:val="clear" w:color="auto" w:fill="FFFF00"/>
            <w:vAlign w:val="center"/>
          </w:tcPr>
          <w:p w:rsidR="005942F5" w:rsidRPr="00495BA1" w:rsidRDefault="00495BA1" w:rsidP="001569AB">
            <w:pPr>
              <w:jc w:val="center"/>
              <w:rPr>
                <w:sz w:val="22"/>
              </w:rPr>
            </w:pPr>
            <w:r>
              <w:rPr>
                <w:sz w:val="22"/>
              </w:rPr>
              <w:t>Vòng Chung kết EURO dành cho Nữ</w:t>
            </w:r>
          </w:p>
        </w:tc>
        <w:tc>
          <w:tcPr>
            <w:tcW w:w="2977" w:type="dxa"/>
            <w:shd w:val="clear" w:color="auto" w:fill="FFFF00"/>
            <w:vAlign w:val="center"/>
          </w:tcPr>
          <w:p w:rsidR="005942F5" w:rsidRDefault="005942F5" w:rsidP="001569AB">
            <w:pPr>
              <w:jc w:val="center"/>
              <w:rPr>
                <w:sz w:val="22"/>
              </w:rPr>
            </w:pPr>
          </w:p>
        </w:tc>
      </w:tr>
      <w:bookmarkEnd w:id="0"/>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29/08 – 06/09</w:t>
            </w:r>
          </w:p>
        </w:tc>
        <w:tc>
          <w:tcPr>
            <w:tcW w:w="3827" w:type="dxa"/>
            <w:vAlign w:val="center"/>
          </w:tcPr>
          <w:p w:rsidR="00DB1304" w:rsidRDefault="00DB1304" w:rsidP="001569AB">
            <w:pPr>
              <w:jc w:val="center"/>
              <w:rPr>
                <w:sz w:val="22"/>
              </w:rPr>
            </w:pPr>
            <w:r>
              <w:rPr>
                <w:sz w:val="22"/>
              </w:rPr>
              <w:t>Loại I</w:t>
            </w:r>
          </w:p>
        </w:tc>
        <w:tc>
          <w:tcPr>
            <w:tcW w:w="2977" w:type="dxa"/>
            <w:vAlign w:val="center"/>
          </w:tcPr>
          <w:p w:rsidR="00DB1304" w:rsidRDefault="00DB1304" w:rsidP="001569AB">
            <w:pPr>
              <w:jc w:val="center"/>
              <w:rPr>
                <w:sz w:val="22"/>
              </w:rPr>
            </w:pPr>
            <w:r>
              <w:rPr>
                <w:sz w:val="22"/>
              </w:rPr>
              <w:t>2</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03-11/10</w:t>
            </w:r>
          </w:p>
        </w:tc>
        <w:tc>
          <w:tcPr>
            <w:tcW w:w="3827" w:type="dxa"/>
            <w:vAlign w:val="center"/>
          </w:tcPr>
          <w:p w:rsidR="00DB1304" w:rsidRDefault="00DB1304" w:rsidP="001569AB">
            <w:pPr>
              <w:jc w:val="center"/>
              <w:rPr>
                <w:sz w:val="22"/>
              </w:rPr>
            </w:pPr>
            <w:r>
              <w:rPr>
                <w:sz w:val="22"/>
              </w:rPr>
              <w:t>Loại I</w:t>
            </w:r>
          </w:p>
        </w:tc>
        <w:tc>
          <w:tcPr>
            <w:tcW w:w="2977" w:type="dxa"/>
            <w:vAlign w:val="center"/>
          </w:tcPr>
          <w:p w:rsidR="00DB1304" w:rsidRDefault="00DB1304" w:rsidP="001569AB">
            <w:pPr>
              <w:jc w:val="center"/>
              <w:rPr>
                <w:sz w:val="22"/>
              </w:rPr>
            </w:pPr>
            <w:r>
              <w:rPr>
                <w:sz w:val="22"/>
              </w:rPr>
              <w:t>2</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07-15/11</w:t>
            </w:r>
          </w:p>
        </w:tc>
        <w:tc>
          <w:tcPr>
            <w:tcW w:w="3827" w:type="dxa"/>
            <w:vAlign w:val="center"/>
          </w:tcPr>
          <w:p w:rsidR="00DB1304" w:rsidRDefault="00DB1304" w:rsidP="001569AB">
            <w:pPr>
              <w:jc w:val="center"/>
              <w:rPr>
                <w:sz w:val="22"/>
              </w:rPr>
            </w:pPr>
            <w:r>
              <w:rPr>
                <w:sz w:val="22"/>
              </w:rPr>
              <w:t>Loại I</w:t>
            </w:r>
          </w:p>
        </w:tc>
        <w:tc>
          <w:tcPr>
            <w:tcW w:w="2977" w:type="dxa"/>
            <w:vAlign w:val="center"/>
          </w:tcPr>
          <w:p w:rsidR="00DB1304" w:rsidRDefault="00DB1304" w:rsidP="001569AB">
            <w:pPr>
              <w:jc w:val="center"/>
              <w:rPr>
                <w:sz w:val="22"/>
              </w:rPr>
            </w:pPr>
            <w:r>
              <w:rPr>
                <w:sz w:val="22"/>
              </w:rPr>
              <w:t>2</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Tháng 12</w:t>
            </w:r>
          </w:p>
        </w:tc>
        <w:tc>
          <w:tcPr>
            <w:tcW w:w="3827" w:type="dxa"/>
            <w:vAlign w:val="center"/>
          </w:tcPr>
          <w:p w:rsidR="00DB1304" w:rsidRDefault="00DB1304" w:rsidP="001569AB">
            <w:pPr>
              <w:jc w:val="center"/>
              <w:rPr>
                <w:sz w:val="22"/>
              </w:rPr>
            </w:pPr>
            <w:r>
              <w:rPr>
                <w:sz w:val="22"/>
              </w:rPr>
              <w:t>-</w:t>
            </w:r>
          </w:p>
        </w:tc>
        <w:tc>
          <w:tcPr>
            <w:tcW w:w="2977" w:type="dxa"/>
            <w:vAlign w:val="center"/>
          </w:tcPr>
          <w:p w:rsidR="00DB1304" w:rsidRDefault="00DB1304" w:rsidP="001569AB">
            <w:pPr>
              <w:jc w:val="center"/>
              <w:rPr>
                <w:sz w:val="22"/>
              </w:rPr>
            </w:pPr>
            <w:r>
              <w:rPr>
                <w:sz w:val="22"/>
              </w:rPr>
              <w:t>-</w:t>
            </w:r>
          </w:p>
        </w:tc>
      </w:tr>
      <w:tr w:rsidR="00DB1304" w:rsidTr="001569AB">
        <w:tc>
          <w:tcPr>
            <w:tcW w:w="988" w:type="dxa"/>
            <w:vAlign w:val="center"/>
          </w:tcPr>
          <w:p w:rsidR="00DB1304" w:rsidRPr="00AD3509" w:rsidRDefault="00DB1304" w:rsidP="001569AB">
            <w:pPr>
              <w:jc w:val="center"/>
              <w:rPr>
                <w:b/>
                <w:sz w:val="22"/>
              </w:rPr>
            </w:pPr>
            <w:r w:rsidRPr="00AD3509">
              <w:rPr>
                <w:b/>
                <w:sz w:val="22"/>
              </w:rPr>
              <w:t>2023</w:t>
            </w:r>
          </w:p>
        </w:tc>
        <w:tc>
          <w:tcPr>
            <w:tcW w:w="1559" w:type="dxa"/>
            <w:vAlign w:val="center"/>
          </w:tcPr>
          <w:p w:rsidR="00DB1304" w:rsidRDefault="00DB1304" w:rsidP="001569AB">
            <w:pPr>
              <w:jc w:val="center"/>
              <w:rPr>
                <w:sz w:val="22"/>
              </w:rPr>
            </w:pPr>
            <w:r>
              <w:rPr>
                <w:sz w:val="22"/>
              </w:rPr>
              <w:t>Tháng 1</w:t>
            </w:r>
          </w:p>
        </w:tc>
        <w:tc>
          <w:tcPr>
            <w:tcW w:w="3827" w:type="dxa"/>
            <w:vAlign w:val="center"/>
          </w:tcPr>
          <w:p w:rsidR="00DB1304" w:rsidRDefault="00DB1304" w:rsidP="001569AB">
            <w:pPr>
              <w:jc w:val="center"/>
              <w:rPr>
                <w:sz w:val="22"/>
              </w:rPr>
            </w:pPr>
            <w:r>
              <w:rPr>
                <w:sz w:val="22"/>
              </w:rPr>
              <w:t>-</w:t>
            </w:r>
          </w:p>
        </w:tc>
        <w:tc>
          <w:tcPr>
            <w:tcW w:w="2977" w:type="dxa"/>
            <w:vAlign w:val="center"/>
          </w:tcPr>
          <w:p w:rsidR="00DB1304" w:rsidRDefault="00DB1304" w:rsidP="001569AB">
            <w:pPr>
              <w:jc w:val="center"/>
              <w:rPr>
                <w:sz w:val="22"/>
              </w:rPr>
            </w:pPr>
            <w:r>
              <w:rPr>
                <w:sz w:val="22"/>
              </w:rPr>
              <w:t>-</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13-22/02</w:t>
            </w:r>
          </w:p>
        </w:tc>
        <w:tc>
          <w:tcPr>
            <w:tcW w:w="3827" w:type="dxa"/>
            <w:vAlign w:val="center"/>
          </w:tcPr>
          <w:p w:rsidR="00DB1304" w:rsidRDefault="00DB1304" w:rsidP="001569AB">
            <w:pPr>
              <w:jc w:val="center"/>
              <w:rPr>
                <w:sz w:val="22"/>
              </w:rPr>
            </w:pPr>
            <w:r>
              <w:rPr>
                <w:sz w:val="22"/>
              </w:rPr>
              <w:t>Loại II</w:t>
            </w:r>
          </w:p>
        </w:tc>
        <w:tc>
          <w:tcPr>
            <w:tcW w:w="2977" w:type="dxa"/>
            <w:vAlign w:val="center"/>
          </w:tcPr>
          <w:p w:rsidR="00DB1304" w:rsidRDefault="00DB1304" w:rsidP="001569AB">
            <w:pPr>
              <w:jc w:val="center"/>
              <w:rPr>
                <w:sz w:val="22"/>
              </w:rPr>
            </w:pPr>
            <w:r>
              <w:rPr>
                <w:sz w:val="22"/>
              </w:rPr>
              <w:t>3</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AD3509" w:rsidP="001569AB">
            <w:pPr>
              <w:jc w:val="center"/>
              <w:rPr>
                <w:sz w:val="22"/>
              </w:rPr>
            </w:pPr>
            <w:r>
              <w:rPr>
                <w:sz w:val="22"/>
              </w:rPr>
              <w:t>h</w:t>
            </w:r>
            <w:r w:rsidR="00DB1304">
              <w:rPr>
                <w:sz w:val="22"/>
              </w:rPr>
              <w:t>oặc 13-25/02</w:t>
            </w:r>
          </w:p>
        </w:tc>
        <w:tc>
          <w:tcPr>
            <w:tcW w:w="3827" w:type="dxa"/>
            <w:vAlign w:val="center"/>
          </w:tcPr>
          <w:p w:rsidR="00DB1304" w:rsidRDefault="00DB1304" w:rsidP="001569AB">
            <w:pPr>
              <w:jc w:val="center"/>
              <w:rPr>
                <w:sz w:val="22"/>
              </w:rPr>
            </w:pPr>
            <w:r>
              <w:rPr>
                <w:sz w:val="22"/>
              </w:rPr>
              <w:t>Loại III (chỉ có Giải vòng loại của Liên đoàn châu lục, đối với tất cả khu vực, ngoại trừ UEFA</w:t>
            </w:r>
          </w:p>
        </w:tc>
        <w:tc>
          <w:tcPr>
            <w:tcW w:w="2977" w:type="dxa"/>
            <w:vAlign w:val="center"/>
          </w:tcPr>
          <w:p w:rsidR="00DB1304" w:rsidRDefault="00DB1304" w:rsidP="001569AB">
            <w:pPr>
              <w:jc w:val="center"/>
              <w:rPr>
                <w:sz w:val="22"/>
              </w:rPr>
            </w:pPr>
            <w:r>
              <w:rPr>
                <w:sz w:val="22"/>
              </w:rPr>
              <w:t>4</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Tháng 3</w:t>
            </w:r>
          </w:p>
        </w:tc>
        <w:tc>
          <w:tcPr>
            <w:tcW w:w="3827" w:type="dxa"/>
            <w:vAlign w:val="center"/>
          </w:tcPr>
          <w:p w:rsidR="00DB1304" w:rsidRDefault="00DB1304" w:rsidP="001569AB">
            <w:pPr>
              <w:jc w:val="center"/>
              <w:rPr>
                <w:sz w:val="22"/>
              </w:rPr>
            </w:pPr>
            <w:r>
              <w:rPr>
                <w:sz w:val="22"/>
              </w:rPr>
              <w:t>-</w:t>
            </w:r>
          </w:p>
        </w:tc>
        <w:tc>
          <w:tcPr>
            <w:tcW w:w="2977" w:type="dxa"/>
            <w:vAlign w:val="center"/>
          </w:tcPr>
          <w:p w:rsidR="00DB1304" w:rsidRDefault="00DB1304" w:rsidP="001569AB">
            <w:pPr>
              <w:jc w:val="center"/>
              <w:rPr>
                <w:sz w:val="22"/>
              </w:rPr>
            </w:pPr>
            <w:r>
              <w:rPr>
                <w:sz w:val="22"/>
              </w:rPr>
              <w:t>-</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03-11/04</w:t>
            </w:r>
          </w:p>
        </w:tc>
        <w:tc>
          <w:tcPr>
            <w:tcW w:w="3827" w:type="dxa"/>
            <w:vAlign w:val="center"/>
          </w:tcPr>
          <w:p w:rsidR="00DB1304" w:rsidRDefault="00DB1304" w:rsidP="001569AB">
            <w:pPr>
              <w:jc w:val="center"/>
              <w:rPr>
                <w:sz w:val="22"/>
              </w:rPr>
            </w:pPr>
            <w:r>
              <w:rPr>
                <w:sz w:val="22"/>
              </w:rPr>
              <w:t>Loại I</w:t>
            </w:r>
          </w:p>
        </w:tc>
        <w:tc>
          <w:tcPr>
            <w:tcW w:w="2977" w:type="dxa"/>
            <w:vAlign w:val="center"/>
          </w:tcPr>
          <w:p w:rsidR="00DB1304" w:rsidRDefault="00DB1304" w:rsidP="001569AB">
            <w:pPr>
              <w:jc w:val="center"/>
              <w:rPr>
                <w:sz w:val="22"/>
              </w:rPr>
            </w:pPr>
            <w:r>
              <w:rPr>
                <w:sz w:val="22"/>
              </w:rPr>
              <w:t>2</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Tháng 5</w:t>
            </w:r>
          </w:p>
        </w:tc>
        <w:tc>
          <w:tcPr>
            <w:tcW w:w="3827" w:type="dxa"/>
            <w:vAlign w:val="center"/>
          </w:tcPr>
          <w:p w:rsidR="00DB1304" w:rsidRDefault="00DB1304" w:rsidP="001569AB">
            <w:pPr>
              <w:jc w:val="center"/>
              <w:rPr>
                <w:sz w:val="22"/>
              </w:rPr>
            </w:pPr>
            <w:r>
              <w:rPr>
                <w:sz w:val="22"/>
              </w:rPr>
              <w:t>-</w:t>
            </w:r>
          </w:p>
        </w:tc>
        <w:tc>
          <w:tcPr>
            <w:tcW w:w="2977" w:type="dxa"/>
            <w:vAlign w:val="center"/>
          </w:tcPr>
          <w:p w:rsidR="00DB1304" w:rsidRDefault="00DB1304" w:rsidP="001569AB">
            <w:pPr>
              <w:jc w:val="center"/>
              <w:rPr>
                <w:sz w:val="22"/>
              </w:rPr>
            </w:pPr>
            <w:r>
              <w:rPr>
                <w:sz w:val="22"/>
              </w:rPr>
              <w:t>-</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Tháng 6/7 *</w:t>
            </w:r>
          </w:p>
        </w:tc>
        <w:tc>
          <w:tcPr>
            <w:tcW w:w="3827" w:type="dxa"/>
            <w:vAlign w:val="center"/>
          </w:tcPr>
          <w:p w:rsidR="00DB1304" w:rsidRDefault="00DB1304" w:rsidP="001569AB">
            <w:pPr>
              <w:jc w:val="center"/>
              <w:rPr>
                <w:sz w:val="22"/>
              </w:rPr>
            </w:pPr>
            <w:r>
              <w:rPr>
                <w:sz w:val="22"/>
              </w:rPr>
              <w:t>Loại I</w:t>
            </w:r>
          </w:p>
        </w:tc>
        <w:tc>
          <w:tcPr>
            <w:tcW w:w="2977" w:type="dxa"/>
            <w:vAlign w:val="center"/>
          </w:tcPr>
          <w:p w:rsidR="00DB1304" w:rsidRDefault="00DB1304" w:rsidP="001569AB">
            <w:pPr>
              <w:jc w:val="center"/>
              <w:rPr>
                <w:sz w:val="22"/>
              </w:rPr>
            </w:pPr>
            <w:r>
              <w:rPr>
                <w:sz w:val="22"/>
              </w:rPr>
              <w:t>2</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10/07 – 20/08</w:t>
            </w:r>
          </w:p>
        </w:tc>
        <w:tc>
          <w:tcPr>
            <w:tcW w:w="3827" w:type="dxa"/>
            <w:vAlign w:val="center"/>
          </w:tcPr>
          <w:p w:rsidR="00DB1304" w:rsidRPr="00DB1304" w:rsidRDefault="00DB1304" w:rsidP="001569AB">
            <w:pPr>
              <w:jc w:val="center"/>
              <w:rPr>
                <w:b/>
                <w:sz w:val="22"/>
              </w:rPr>
            </w:pPr>
            <w:r w:rsidRPr="00DB1304">
              <w:rPr>
                <w:b/>
                <w:sz w:val="22"/>
              </w:rPr>
              <w:t>GIAI ĐOẠN BỊ CHẶN</w:t>
            </w:r>
          </w:p>
          <w:p w:rsidR="00DB1304" w:rsidRDefault="00DB1304" w:rsidP="001569AB">
            <w:pPr>
              <w:jc w:val="center"/>
              <w:rPr>
                <w:sz w:val="22"/>
              </w:rPr>
            </w:pPr>
            <w:r>
              <w:rPr>
                <w:sz w:val="22"/>
              </w:rPr>
              <w:t>FIFA World Cup Bóng đá Nữ</w:t>
            </w:r>
          </w:p>
        </w:tc>
        <w:tc>
          <w:tcPr>
            <w:tcW w:w="2977" w:type="dxa"/>
            <w:vAlign w:val="center"/>
          </w:tcPr>
          <w:p w:rsidR="00DB1304" w:rsidRDefault="00DB1304" w:rsidP="001569AB">
            <w:pPr>
              <w:jc w:val="center"/>
              <w:rPr>
                <w:sz w:val="22"/>
              </w:rPr>
            </w:pP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DB1304" w:rsidP="001569AB">
            <w:pPr>
              <w:jc w:val="center"/>
              <w:rPr>
                <w:sz w:val="22"/>
              </w:rPr>
            </w:pPr>
            <w:r>
              <w:rPr>
                <w:sz w:val="22"/>
              </w:rPr>
              <w:t>18-26/09</w:t>
            </w:r>
          </w:p>
        </w:tc>
        <w:tc>
          <w:tcPr>
            <w:tcW w:w="3827" w:type="dxa"/>
            <w:vAlign w:val="center"/>
          </w:tcPr>
          <w:p w:rsidR="00DB1304" w:rsidRDefault="00DB1304" w:rsidP="001569AB">
            <w:pPr>
              <w:jc w:val="center"/>
              <w:rPr>
                <w:sz w:val="22"/>
              </w:rPr>
            </w:pPr>
            <w:r>
              <w:rPr>
                <w:sz w:val="22"/>
              </w:rPr>
              <w:t>Loại I</w:t>
            </w:r>
          </w:p>
        </w:tc>
        <w:tc>
          <w:tcPr>
            <w:tcW w:w="2977" w:type="dxa"/>
            <w:vAlign w:val="center"/>
          </w:tcPr>
          <w:p w:rsidR="00DB1304" w:rsidRDefault="00DB1304" w:rsidP="001569AB">
            <w:pPr>
              <w:jc w:val="center"/>
              <w:rPr>
                <w:sz w:val="22"/>
              </w:rPr>
            </w:pPr>
            <w:r>
              <w:rPr>
                <w:sz w:val="22"/>
              </w:rPr>
              <w:t>2</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067BA8" w:rsidP="001569AB">
            <w:pPr>
              <w:jc w:val="center"/>
              <w:rPr>
                <w:sz w:val="22"/>
              </w:rPr>
            </w:pPr>
            <w:r>
              <w:rPr>
                <w:sz w:val="22"/>
              </w:rPr>
              <w:t>23-31/10</w:t>
            </w:r>
          </w:p>
        </w:tc>
        <w:tc>
          <w:tcPr>
            <w:tcW w:w="3827" w:type="dxa"/>
            <w:vAlign w:val="center"/>
          </w:tcPr>
          <w:p w:rsidR="00DB1304" w:rsidRDefault="00DB1304" w:rsidP="001569AB">
            <w:pPr>
              <w:jc w:val="center"/>
              <w:rPr>
                <w:sz w:val="22"/>
              </w:rPr>
            </w:pPr>
            <w:r>
              <w:rPr>
                <w:sz w:val="22"/>
              </w:rPr>
              <w:t>Loại I</w:t>
            </w:r>
          </w:p>
        </w:tc>
        <w:tc>
          <w:tcPr>
            <w:tcW w:w="2977" w:type="dxa"/>
            <w:vAlign w:val="center"/>
          </w:tcPr>
          <w:p w:rsidR="00DB1304" w:rsidRDefault="00DB1304" w:rsidP="001569AB">
            <w:pPr>
              <w:jc w:val="center"/>
              <w:rPr>
                <w:sz w:val="22"/>
              </w:rPr>
            </w:pPr>
            <w:r>
              <w:rPr>
                <w:sz w:val="22"/>
              </w:rPr>
              <w:t>2</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067BA8" w:rsidP="001569AB">
            <w:pPr>
              <w:jc w:val="center"/>
              <w:rPr>
                <w:sz w:val="22"/>
              </w:rPr>
            </w:pPr>
            <w:r>
              <w:rPr>
                <w:sz w:val="22"/>
              </w:rPr>
              <w:t>27/11 – 05/12</w:t>
            </w:r>
          </w:p>
        </w:tc>
        <w:tc>
          <w:tcPr>
            <w:tcW w:w="3827" w:type="dxa"/>
            <w:vAlign w:val="center"/>
          </w:tcPr>
          <w:p w:rsidR="00DB1304" w:rsidRDefault="00DB1304" w:rsidP="001569AB">
            <w:pPr>
              <w:jc w:val="center"/>
              <w:rPr>
                <w:sz w:val="22"/>
              </w:rPr>
            </w:pPr>
            <w:r>
              <w:rPr>
                <w:sz w:val="22"/>
              </w:rPr>
              <w:t>Loại I</w:t>
            </w:r>
          </w:p>
        </w:tc>
        <w:tc>
          <w:tcPr>
            <w:tcW w:w="2977" w:type="dxa"/>
            <w:vAlign w:val="center"/>
          </w:tcPr>
          <w:p w:rsidR="00DB1304" w:rsidRDefault="00DB1304" w:rsidP="001569AB">
            <w:pPr>
              <w:jc w:val="center"/>
              <w:rPr>
                <w:sz w:val="22"/>
              </w:rPr>
            </w:pPr>
            <w:r>
              <w:rPr>
                <w:sz w:val="22"/>
              </w:rPr>
              <w:t>2</w:t>
            </w:r>
          </w:p>
        </w:tc>
      </w:tr>
      <w:tr w:rsidR="00DB1304" w:rsidTr="001569AB">
        <w:tc>
          <w:tcPr>
            <w:tcW w:w="988" w:type="dxa"/>
            <w:vAlign w:val="center"/>
          </w:tcPr>
          <w:p w:rsidR="00DB1304" w:rsidRDefault="00DB1304" w:rsidP="001569AB">
            <w:pPr>
              <w:jc w:val="center"/>
              <w:rPr>
                <w:sz w:val="22"/>
              </w:rPr>
            </w:pPr>
          </w:p>
        </w:tc>
        <w:tc>
          <w:tcPr>
            <w:tcW w:w="1559" w:type="dxa"/>
            <w:vAlign w:val="center"/>
          </w:tcPr>
          <w:p w:rsidR="00DB1304" w:rsidRDefault="00067BA8" w:rsidP="001569AB">
            <w:pPr>
              <w:jc w:val="center"/>
              <w:rPr>
                <w:sz w:val="22"/>
              </w:rPr>
            </w:pPr>
            <w:r>
              <w:rPr>
                <w:sz w:val="22"/>
              </w:rPr>
              <w:t>hoặc 27/11 – 06/12</w:t>
            </w:r>
          </w:p>
        </w:tc>
        <w:tc>
          <w:tcPr>
            <w:tcW w:w="3827" w:type="dxa"/>
            <w:vAlign w:val="center"/>
          </w:tcPr>
          <w:p w:rsidR="00DB1304" w:rsidRDefault="00DB1304" w:rsidP="001569AB">
            <w:pPr>
              <w:jc w:val="center"/>
              <w:rPr>
                <w:sz w:val="22"/>
              </w:rPr>
            </w:pPr>
            <w:r>
              <w:rPr>
                <w:sz w:val="22"/>
              </w:rPr>
              <w:t>Loại II (không phải UEFA)</w:t>
            </w:r>
          </w:p>
        </w:tc>
        <w:tc>
          <w:tcPr>
            <w:tcW w:w="2977" w:type="dxa"/>
            <w:vAlign w:val="center"/>
          </w:tcPr>
          <w:p w:rsidR="00DB1304" w:rsidRDefault="00DB1304" w:rsidP="001569AB">
            <w:pPr>
              <w:jc w:val="center"/>
              <w:rPr>
                <w:sz w:val="22"/>
              </w:rPr>
            </w:pPr>
            <w:r>
              <w:rPr>
                <w:sz w:val="22"/>
              </w:rPr>
              <w:t>3</w:t>
            </w:r>
          </w:p>
        </w:tc>
      </w:tr>
    </w:tbl>
    <w:p w:rsidR="00960272" w:rsidRDefault="00960272">
      <w:pPr>
        <w:rPr>
          <w:sz w:val="22"/>
        </w:rPr>
      </w:pPr>
    </w:p>
    <w:p w:rsidR="00067BA8" w:rsidRPr="00960272" w:rsidRDefault="00067BA8">
      <w:pPr>
        <w:rPr>
          <w:sz w:val="22"/>
        </w:rPr>
      </w:pPr>
      <w:r>
        <w:rPr>
          <w:sz w:val="22"/>
        </w:rPr>
        <w:t xml:space="preserve">* Ngày bắt đầu cửa sổ </w:t>
      </w:r>
      <w:r w:rsidR="00AE14F5">
        <w:rPr>
          <w:sz w:val="22"/>
        </w:rPr>
        <w:t xml:space="preserve">thi đấu </w:t>
      </w:r>
      <w:r>
        <w:rPr>
          <w:sz w:val="22"/>
        </w:rPr>
        <w:t xml:space="preserve">quốc tế sẽ cùng với ngày bắt đầu giai đoạn giải phóng cho giải FIFA World Cup Bóng đá Nữ </w:t>
      </w:r>
      <w:r w:rsidR="00765DFE">
        <w:rPr>
          <w:sz w:val="22"/>
        </w:rPr>
        <w:t>năm 2023. Thời gian cụ thể sẽ được thông báo chính thức qua Thông tư FIFA ít nhất 18 tháng trước khi bắt đầu giải.</w:t>
      </w:r>
    </w:p>
    <w:sectPr w:rsidR="00067BA8" w:rsidRPr="00960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8E"/>
    <w:rsid w:val="00067BA8"/>
    <w:rsid w:val="00077372"/>
    <w:rsid w:val="001569AB"/>
    <w:rsid w:val="00262B13"/>
    <w:rsid w:val="002D7E9F"/>
    <w:rsid w:val="00452FF8"/>
    <w:rsid w:val="00461B1F"/>
    <w:rsid w:val="00495BA1"/>
    <w:rsid w:val="005942F5"/>
    <w:rsid w:val="00655388"/>
    <w:rsid w:val="00765DFE"/>
    <w:rsid w:val="00912590"/>
    <w:rsid w:val="00960272"/>
    <w:rsid w:val="00AD3509"/>
    <w:rsid w:val="00AE14F5"/>
    <w:rsid w:val="00AE415C"/>
    <w:rsid w:val="00B9445B"/>
    <w:rsid w:val="00CD5DA8"/>
    <w:rsid w:val="00DB1304"/>
    <w:rsid w:val="00E722C8"/>
    <w:rsid w:val="00ED2AA9"/>
    <w:rsid w:val="00EE7B8E"/>
    <w:rsid w:val="00F52DAA"/>
    <w:rsid w:val="00F5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10F21-D0BC-4C62-B261-0D7B03A7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2020-08-19T04:19:00Z</dcterms:created>
  <dcterms:modified xsi:type="dcterms:W3CDTF">2021-02-08T09:23:00Z</dcterms:modified>
</cp:coreProperties>
</file>