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E4" w:rsidRPr="00F3047E" w:rsidRDefault="00DE38E4" w:rsidP="00DE38E4">
      <w:pPr>
        <w:pStyle w:val="TOC1"/>
        <w:tabs>
          <w:tab w:val="left" w:pos="520"/>
          <w:tab w:val="right" w:leader="dot" w:pos="9488"/>
        </w:tabs>
        <w:jc w:val="center"/>
        <w:rPr>
          <w:rFonts w:ascii="Times New Roman" w:hAnsi="Times New Roman"/>
          <w:b/>
          <w:sz w:val="40"/>
          <w:szCs w:val="40"/>
        </w:rPr>
      </w:pPr>
      <w:r w:rsidRPr="00F3047E">
        <w:rPr>
          <w:rFonts w:ascii="Times New Roman" w:hAnsi="Times New Roman"/>
          <w:b/>
          <w:sz w:val="40"/>
          <w:szCs w:val="40"/>
        </w:rPr>
        <w:t>MỤC LỤC</w:t>
      </w:r>
    </w:p>
    <w:p w:rsidR="00DE38E4" w:rsidRPr="00F3047E" w:rsidRDefault="00DE38E4" w:rsidP="00DE38E4">
      <w:pPr>
        <w:rPr>
          <w:rFonts w:ascii="Times New Roman" w:hAnsi="Times New Roman"/>
        </w:rPr>
      </w:pPr>
    </w:p>
    <w:p w:rsidR="00DE38E4" w:rsidRPr="00F3047E" w:rsidRDefault="00DE38E4" w:rsidP="00DE38E4">
      <w:pPr>
        <w:rPr>
          <w:rFonts w:ascii="Times New Roman" w:hAnsi="Times New Roman"/>
        </w:rPr>
      </w:pPr>
    </w:p>
    <w:p w:rsidR="00DE38E4" w:rsidRPr="009929EB" w:rsidRDefault="00B00EA3" w:rsidP="00DE38E4">
      <w:pPr>
        <w:pStyle w:val="TOC1"/>
        <w:tabs>
          <w:tab w:val="left" w:pos="520"/>
          <w:tab w:val="right" w:leader="dot" w:pos="9062"/>
        </w:tabs>
        <w:rPr>
          <w:rFonts w:ascii="Times New Roman" w:eastAsia="Times New Roman" w:hAnsi="Times New Roman"/>
          <w:noProof/>
          <w:sz w:val="22"/>
          <w:szCs w:val="22"/>
        </w:rPr>
      </w:pPr>
      <w:r w:rsidRPr="00B00EA3">
        <w:rPr>
          <w:rFonts w:ascii="Times New Roman" w:hAnsi="Times New Roman"/>
        </w:rPr>
        <w:fldChar w:fldCharType="begin"/>
      </w:r>
      <w:r w:rsidR="00DE38E4" w:rsidRPr="009929EB">
        <w:rPr>
          <w:rFonts w:ascii="Times New Roman" w:hAnsi="Times New Roman"/>
        </w:rPr>
        <w:instrText xml:space="preserve"> TOC \o "1-3" \h \z \u </w:instrText>
      </w:r>
      <w:r w:rsidRPr="00B00EA3">
        <w:rPr>
          <w:rFonts w:ascii="Times New Roman" w:hAnsi="Times New Roman"/>
        </w:rPr>
        <w:fldChar w:fldCharType="separate"/>
      </w:r>
      <w:hyperlink w:anchor="_Toc434914683" w:history="1">
        <w:r w:rsidR="00DE38E4" w:rsidRPr="009929EB">
          <w:rPr>
            <w:rStyle w:val="Hyperlink"/>
            <w:rFonts w:ascii="Times New Roman" w:hAnsi="Times New Roman"/>
            <w:noProof/>
          </w:rPr>
          <w:t>A.</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ĐIỀU LỆ KỸ THUẬT:</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_Toc434914683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2</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84" w:history="1">
        <w:r w:rsidR="00DE38E4" w:rsidRPr="009929EB">
          <w:rPr>
            <w:rStyle w:val="Hyperlink"/>
            <w:rFonts w:ascii="Times New Roman" w:hAnsi="Times New Roman"/>
            <w:noProof/>
          </w:rPr>
          <w:t>1.</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Tên của giải:</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_Toc434914684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2</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85" w:history="1">
        <w:r w:rsidR="00DE38E4" w:rsidRPr="009929EB">
          <w:rPr>
            <w:rStyle w:val="Hyperlink"/>
            <w:rFonts w:ascii="Times New Roman" w:hAnsi="Times New Roman"/>
            <w:noProof/>
          </w:rPr>
          <w:t>2.</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Ban chỉ đạo và Ban tổ chức giải:</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_Toc434914685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2</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86" w:history="1">
        <w:r w:rsidR="00DE38E4" w:rsidRPr="009929EB">
          <w:rPr>
            <w:rStyle w:val="Hyperlink"/>
            <w:rFonts w:ascii="Times New Roman" w:hAnsi="Times New Roman"/>
            <w:noProof/>
          </w:rPr>
          <w:t>3.</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Đối tượng tham dự:</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_Toc434914686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2</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87" w:history="1">
        <w:r w:rsidR="00DE38E4" w:rsidRPr="009929EB">
          <w:rPr>
            <w:rStyle w:val="Hyperlink"/>
            <w:rFonts w:ascii="Times New Roman" w:hAnsi="Times New Roman"/>
            <w:noProof/>
          </w:rPr>
          <w:t>4.</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Tư cách cầu thủ:</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_Toc434914687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2</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88" w:history="1">
        <w:r w:rsidR="00DE38E4" w:rsidRPr="009929EB">
          <w:rPr>
            <w:rStyle w:val="Hyperlink"/>
            <w:rFonts w:ascii="Times New Roman" w:hAnsi="Times New Roman"/>
            <w:noProof/>
          </w:rPr>
          <w:t>5.</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Tư cách Huấn luyện viên</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_Toc434914688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3</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89" w:history="1">
        <w:r w:rsidR="00DE38E4" w:rsidRPr="009929EB">
          <w:rPr>
            <w:rStyle w:val="Hyperlink"/>
            <w:rFonts w:ascii="Times New Roman" w:hAnsi="Times New Roman"/>
            <w:noProof/>
          </w:rPr>
          <w:t>6.</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Đăng ký thi đấu:</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_Toc434914689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3</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0" w:history="1">
        <w:r w:rsidR="00DE38E4" w:rsidRPr="009929EB">
          <w:rPr>
            <w:rStyle w:val="Hyperlink"/>
            <w:rFonts w:ascii="Times New Roman" w:hAnsi="Times New Roman"/>
            <w:noProof/>
          </w:rPr>
          <w:t>7.</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Trang phục tham dự giải:</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_Toc434914690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4</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1" w:history="1">
        <w:r w:rsidR="00DE38E4" w:rsidRPr="009929EB">
          <w:rPr>
            <w:rStyle w:val="Hyperlink"/>
            <w:rFonts w:ascii="Times New Roman" w:hAnsi="Times New Roman"/>
            <w:noProof/>
          </w:rPr>
          <w:t>8.</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Phương thức thi đấu:</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_Toc434914691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4</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2" w:history="1">
        <w:r w:rsidR="00DE38E4" w:rsidRPr="009929EB">
          <w:rPr>
            <w:rStyle w:val="Hyperlink"/>
            <w:rFonts w:ascii="Times New Roman" w:hAnsi="Times New Roman"/>
            <w:noProof/>
          </w:rPr>
          <w:t>9.</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Giám sát và Trọng tài:</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_Toc434914692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5</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3" w:history="1">
        <w:r w:rsidR="00DE38E4" w:rsidRPr="009929EB">
          <w:rPr>
            <w:rStyle w:val="Hyperlink"/>
            <w:rFonts w:ascii="Times New Roman" w:hAnsi="Times New Roman"/>
            <w:noProof/>
          </w:rPr>
          <w:t>10.</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Luật thi đấu và các quy định khác:</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_Toc434914693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5</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4" w:history="1">
        <w:r w:rsidR="00DE38E4" w:rsidRPr="009929EB">
          <w:rPr>
            <w:rStyle w:val="Hyperlink"/>
            <w:rFonts w:ascii="Times New Roman" w:hAnsi="Times New Roman"/>
            <w:noProof/>
          </w:rPr>
          <w:t>11.</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Thời gian và địa điểm thi đấu:</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_Toc434914694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5</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5" w:history="1">
        <w:r w:rsidR="00DE38E4" w:rsidRPr="009929EB">
          <w:rPr>
            <w:rStyle w:val="Hyperlink"/>
            <w:rFonts w:ascii="Times New Roman" w:hAnsi="Times New Roman"/>
            <w:noProof/>
          </w:rPr>
          <w:t>12.</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Kỷ luật:</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_Toc434914695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5</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6" w:history="1">
        <w:r w:rsidR="00DE38E4" w:rsidRPr="009929EB">
          <w:rPr>
            <w:rStyle w:val="Hyperlink"/>
            <w:rFonts w:ascii="Times New Roman" w:hAnsi="Times New Roman"/>
            <w:noProof/>
          </w:rPr>
          <w:t>13.</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Khiếu nại:</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_Toc434914696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5</w:t>
        </w:r>
        <w:r w:rsidRPr="009929EB">
          <w:rPr>
            <w:rFonts w:ascii="Times New Roman" w:hAnsi="Times New Roman"/>
            <w:noProof/>
            <w:webHidden/>
          </w:rPr>
          <w:fldChar w:fldCharType="end"/>
        </w:r>
      </w:hyperlink>
    </w:p>
    <w:p w:rsidR="00DE38E4" w:rsidRPr="009929EB" w:rsidRDefault="00B00EA3" w:rsidP="00DE38E4">
      <w:pPr>
        <w:pStyle w:val="TOC2"/>
        <w:tabs>
          <w:tab w:val="left" w:pos="880"/>
          <w:tab w:val="right" w:leader="dot" w:pos="9062"/>
        </w:tabs>
        <w:rPr>
          <w:rFonts w:ascii="Times New Roman" w:eastAsia="Times New Roman" w:hAnsi="Times New Roman"/>
          <w:noProof/>
          <w:sz w:val="22"/>
          <w:szCs w:val="22"/>
        </w:rPr>
      </w:pPr>
      <w:hyperlink w:anchor="_Toc434914697" w:history="1">
        <w:r w:rsidR="00DE38E4" w:rsidRPr="009929EB">
          <w:rPr>
            <w:rStyle w:val="Hyperlink"/>
            <w:rFonts w:ascii="Times New Roman" w:hAnsi="Times New Roman"/>
            <w:noProof/>
          </w:rPr>
          <w:t>14.</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Nghi thức:</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_Toc434914697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5</w:t>
        </w:r>
        <w:r w:rsidRPr="009929EB">
          <w:rPr>
            <w:rFonts w:ascii="Times New Roman" w:hAnsi="Times New Roman"/>
            <w:noProof/>
            <w:webHidden/>
          </w:rPr>
          <w:fldChar w:fldCharType="end"/>
        </w:r>
      </w:hyperlink>
    </w:p>
    <w:p w:rsidR="00DE38E4" w:rsidRPr="009929EB" w:rsidRDefault="00B00EA3" w:rsidP="00DE38E4">
      <w:pPr>
        <w:pStyle w:val="TOC1"/>
        <w:tabs>
          <w:tab w:val="left" w:pos="520"/>
          <w:tab w:val="right" w:leader="dot" w:pos="9062"/>
        </w:tabs>
        <w:rPr>
          <w:rFonts w:ascii="Times New Roman" w:eastAsia="Times New Roman" w:hAnsi="Times New Roman"/>
          <w:noProof/>
          <w:sz w:val="22"/>
          <w:szCs w:val="22"/>
        </w:rPr>
      </w:pPr>
      <w:hyperlink w:anchor="_Toc434914698" w:history="1">
        <w:r w:rsidR="00DE38E4" w:rsidRPr="009929EB">
          <w:rPr>
            <w:rStyle w:val="Hyperlink"/>
            <w:rFonts w:ascii="Times New Roman" w:hAnsi="Times New Roman"/>
            <w:noProof/>
          </w:rPr>
          <w:t>B.</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QUY ĐỊNH TÀI CHÍNH</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_Toc434914698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6</w:t>
        </w:r>
        <w:r w:rsidRPr="009929EB">
          <w:rPr>
            <w:rFonts w:ascii="Times New Roman" w:hAnsi="Times New Roman"/>
            <w:noProof/>
            <w:webHidden/>
          </w:rPr>
          <w:fldChar w:fldCharType="end"/>
        </w:r>
      </w:hyperlink>
    </w:p>
    <w:p w:rsidR="00DE38E4" w:rsidRPr="009929EB" w:rsidRDefault="00B00EA3" w:rsidP="00DE38E4">
      <w:pPr>
        <w:pStyle w:val="TOC2"/>
        <w:tabs>
          <w:tab w:val="right" w:leader="dot" w:pos="9062"/>
        </w:tabs>
        <w:rPr>
          <w:rFonts w:ascii="Times New Roman" w:eastAsia="Times New Roman" w:hAnsi="Times New Roman"/>
          <w:noProof/>
          <w:sz w:val="22"/>
          <w:szCs w:val="22"/>
        </w:rPr>
      </w:pPr>
      <w:hyperlink w:anchor="_Toc434914699" w:history="1">
        <w:r w:rsidR="00DE38E4" w:rsidRPr="009929EB">
          <w:rPr>
            <w:rStyle w:val="Hyperlink"/>
            <w:rFonts w:ascii="Times New Roman" w:hAnsi="Times New Roman"/>
            <w:noProof/>
          </w:rPr>
          <w:t>I. Ban tổ chức giải:</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_Toc434914699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6</w:t>
        </w:r>
        <w:r w:rsidRPr="009929EB">
          <w:rPr>
            <w:rFonts w:ascii="Times New Roman" w:hAnsi="Times New Roman"/>
            <w:noProof/>
            <w:webHidden/>
          </w:rPr>
          <w:fldChar w:fldCharType="end"/>
        </w:r>
      </w:hyperlink>
    </w:p>
    <w:p w:rsidR="00DE38E4" w:rsidRPr="009929EB" w:rsidRDefault="00B00EA3" w:rsidP="00DE38E4">
      <w:pPr>
        <w:pStyle w:val="TOC3"/>
        <w:tabs>
          <w:tab w:val="left" w:pos="1100"/>
          <w:tab w:val="right" w:leader="dot" w:pos="9062"/>
        </w:tabs>
        <w:rPr>
          <w:rFonts w:ascii="Times New Roman" w:eastAsia="Times New Roman" w:hAnsi="Times New Roman"/>
          <w:noProof/>
          <w:sz w:val="22"/>
          <w:szCs w:val="22"/>
        </w:rPr>
      </w:pPr>
      <w:hyperlink w:anchor="_Toc434914700" w:history="1">
        <w:r w:rsidR="00DE38E4" w:rsidRPr="009929EB">
          <w:rPr>
            <w:rStyle w:val="Hyperlink"/>
            <w:rFonts w:ascii="Times New Roman" w:hAnsi="Times New Roman"/>
            <w:noProof/>
          </w:rPr>
          <w:t>1.</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Giải thưởng:</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_Toc434914700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6</w:t>
        </w:r>
        <w:r w:rsidRPr="009929EB">
          <w:rPr>
            <w:rFonts w:ascii="Times New Roman" w:hAnsi="Times New Roman"/>
            <w:noProof/>
            <w:webHidden/>
          </w:rPr>
          <w:fldChar w:fldCharType="end"/>
        </w:r>
      </w:hyperlink>
    </w:p>
    <w:p w:rsidR="00DE38E4" w:rsidRPr="009929EB" w:rsidRDefault="00B00EA3" w:rsidP="00DE38E4">
      <w:pPr>
        <w:pStyle w:val="TOC3"/>
        <w:tabs>
          <w:tab w:val="left" w:pos="1100"/>
          <w:tab w:val="right" w:leader="dot" w:pos="9062"/>
        </w:tabs>
        <w:rPr>
          <w:rFonts w:ascii="Times New Roman" w:eastAsia="Times New Roman" w:hAnsi="Times New Roman"/>
          <w:noProof/>
          <w:sz w:val="22"/>
          <w:szCs w:val="22"/>
        </w:rPr>
      </w:pPr>
      <w:hyperlink w:anchor="_Toc434914701" w:history="1">
        <w:r w:rsidR="00DE38E4" w:rsidRPr="009929EB">
          <w:rPr>
            <w:rStyle w:val="Hyperlink"/>
            <w:rFonts w:ascii="Times New Roman" w:hAnsi="Times New Roman"/>
            <w:noProof/>
          </w:rPr>
          <w:t>2.</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Chế độ tài chính:</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_Toc434914701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6</w:t>
        </w:r>
        <w:r w:rsidRPr="009929EB">
          <w:rPr>
            <w:rFonts w:ascii="Times New Roman" w:hAnsi="Times New Roman"/>
            <w:noProof/>
            <w:webHidden/>
          </w:rPr>
          <w:fldChar w:fldCharType="end"/>
        </w:r>
      </w:hyperlink>
    </w:p>
    <w:p w:rsidR="00DE38E4" w:rsidRPr="007466FF" w:rsidRDefault="00B00EA3" w:rsidP="00DE38E4">
      <w:pPr>
        <w:pStyle w:val="TOC2"/>
        <w:tabs>
          <w:tab w:val="right" w:leader="dot" w:pos="9062"/>
        </w:tabs>
        <w:rPr>
          <w:rFonts w:ascii="Times New Roman" w:eastAsia="Times New Roman" w:hAnsi="Times New Roman"/>
          <w:noProof/>
          <w:sz w:val="22"/>
          <w:szCs w:val="22"/>
        </w:rPr>
      </w:pPr>
      <w:hyperlink w:anchor="_Toc434914702" w:history="1">
        <w:r w:rsidR="00DE38E4" w:rsidRPr="007466FF">
          <w:rPr>
            <w:rStyle w:val="Hyperlink"/>
            <w:rFonts w:ascii="Times New Roman" w:hAnsi="Times New Roman"/>
            <w:noProof/>
          </w:rPr>
          <w:t>II. Các Đội:</w:t>
        </w:r>
        <w:r w:rsidR="00DE38E4" w:rsidRPr="007466FF">
          <w:rPr>
            <w:rFonts w:ascii="Times New Roman" w:hAnsi="Times New Roman"/>
            <w:noProof/>
            <w:webHidden/>
          </w:rPr>
          <w:tab/>
        </w:r>
        <w:r w:rsidRPr="007466FF">
          <w:rPr>
            <w:rFonts w:ascii="Times New Roman" w:hAnsi="Times New Roman"/>
            <w:noProof/>
            <w:webHidden/>
          </w:rPr>
          <w:fldChar w:fldCharType="begin"/>
        </w:r>
        <w:r w:rsidR="00DE38E4" w:rsidRPr="007466FF">
          <w:rPr>
            <w:rFonts w:ascii="Times New Roman" w:hAnsi="Times New Roman"/>
            <w:noProof/>
            <w:webHidden/>
          </w:rPr>
          <w:instrText xml:space="preserve"> PAGEREF _Toc434914702 \h </w:instrText>
        </w:r>
        <w:r w:rsidRPr="007466FF">
          <w:rPr>
            <w:rFonts w:ascii="Times New Roman" w:hAnsi="Times New Roman"/>
            <w:noProof/>
            <w:webHidden/>
          </w:rPr>
        </w:r>
        <w:r w:rsidRPr="007466FF">
          <w:rPr>
            <w:rFonts w:ascii="Times New Roman" w:hAnsi="Times New Roman"/>
            <w:noProof/>
            <w:webHidden/>
          </w:rPr>
          <w:fldChar w:fldCharType="separate"/>
        </w:r>
        <w:r w:rsidR="00A21C46">
          <w:rPr>
            <w:rFonts w:ascii="Times New Roman" w:hAnsi="Times New Roman"/>
            <w:noProof/>
            <w:webHidden/>
          </w:rPr>
          <w:t>6</w:t>
        </w:r>
        <w:r w:rsidRPr="007466FF">
          <w:rPr>
            <w:rFonts w:ascii="Times New Roman" w:hAnsi="Times New Roman"/>
            <w:noProof/>
            <w:webHidden/>
          </w:rPr>
          <w:fldChar w:fldCharType="end"/>
        </w:r>
      </w:hyperlink>
    </w:p>
    <w:p w:rsidR="00DE38E4" w:rsidRPr="007466FF" w:rsidRDefault="00B00EA3" w:rsidP="00DE38E4">
      <w:pPr>
        <w:pStyle w:val="TOC2"/>
        <w:tabs>
          <w:tab w:val="right" w:leader="dot" w:pos="9062"/>
        </w:tabs>
        <w:rPr>
          <w:rFonts w:ascii="Times New Roman" w:eastAsia="Times New Roman" w:hAnsi="Times New Roman"/>
          <w:noProof/>
          <w:sz w:val="22"/>
          <w:szCs w:val="22"/>
        </w:rPr>
      </w:pPr>
      <w:hyperlink w:anchor="_Toc434914703" w:history="1">
        <w:r w:rsidR="00DE38E4" w:rsidRPr="007466FF">
          <w:rPr>
            <w:rStyle w:val="Hyperlink"/>
            <w:rFonts w:ascii="Times New Roman" w:hAnsi="Times New Roman"/>
            <w:noProof/>
          </w:rPr>
          <w:t>III. Do đơn vị đăng cai tổ chức chi:</w:t>
        </w:r>
        <w:r w:rsidR="00DE38E4" w:rsidRPr="007466FF">
          <w:rPr>
            <w:rFonts w:ascii="Times New Roman" w:hAnsi="Times New Roman"/>
            <w:noProof/>
            <w:webHidden/>
          </w:rPr>
          <w:tab/>
        </w:r>
        <w:r w:rsidRPr="007466FF">
          <w:rPr>
            <w:rFonts w:ascii="Times New Roman" w:hAnsi="Times New Roman"/>
            <w:noProof/>
            <w:webHidden/>
          </w:rPr>
          <w:fldChar w:fldCharType="begin"/>
        </w:r>
        <w:r w:rsidR="00DE38E4" w:rsidRPr="007466FF">
          <w:rPr>
            <w:rFonts w:ascii="Times New Roman" w:hAnsi="Times New Roman"/>
            <w:noProof/>
            <w:webHidden/>
          </w:rPr>
          <w:instrText xml:space="preserve"> PAGEREF _Toc434914703 \h </w:instrText>
        </w:r>
        <w:r w:rsidRPr="007466FF">
          <w:rPr>
            <w:rFonts w:ascii="Times New Roman" w:hAnsi="Times New Roman"/>
            <w:noProof/>
            <w:webHidden/>
          </w:rPr>
        </w:r>
        <w:r w:rsidRPr="007466FF">
          <w:rPr>
            <w:rFonts w:ascii="Times New Roman" w:hAnsi="Times New Roman"/>
            <w:noProof/>
            <w:webHidden/>
          </w:rPr>
          <w:fldChar w:fldCharType="separate"/>
        </w:r>
        <w:r w:rsidR="00A21C46">
          <w:rPr>
            <w:rFonts w:ascii="Times New Roman" w:hAnsi="Times New Roman"/>
            <w:noProof/>
            <w:webHidden/>
          </w:rPr>
          <w:t>7</w:t>
        </w:r>
        <w:r w:rsidRPr="007466FF">
          <w:rPr>
            <w:rFonts w:ascii="Times New Roman" w:hAnsi="Times New Roman"/>
            <w:noProof/>
            <w:webHidden/>
          </w:rPr>
          <w:fldChar w:fldCharType="end"/>
        </w:r>
      </w:hyperlink>
    </w:p>
    <w:p w:rsidR="00DE38E4" w:rsidRPr="007466FF" w:rsidRDefault="00B00EA3" w:rsidP="00DE38E4">
      <w:pPr>
        <w:pStyle w:val="TOC2"/>
        <w:tabs>
          <w:tab w:val="right" w:leader="dot" w:pos="9062"/>
        </w:tabs>
        <w:rPr>
          <w:rFonts w:ascii="Times New Roman" w:eastAsia="Times New Roman" w:hAnsi="Times New Roman"/>
          <w:noProof/>
          <w:sz w:val="22"/>
          <w:szCs w:val="22"/>
        </w:rPr>
      </w:pPr>
      <w:hyperlink w:anchor="_Toc434914704" w:history="1">
        <w:r w:rsidR="00DE38E4" w:rsidRPr="007466FF">
          <w:rPr>
            <w:rStyle w:val="Hyperlink"/>
            <w:rFonts w:ascii="Times New Roman" w:hAnsi="Times New Roman"/>
            <w:noProof/>
          </w:rPr>
          <w:t>IV. Tiền phạt:</w:t>
        </w:r>
        <w:r w:rsidR="00DE38E4" w:rsidRPr="007466FF">
          <w:rPr>
            <w:rFonts w:ascii="Times New Roman" w:hAnsi="Times New Roman"/>
            <w:noProof/>
            <w:webHidden/>
          </w:rPr>
          <w:tab/>
        </w:r>
        <w:r w:rsidRPr="007466FF">
          <w:rPr>
            <w:rFonts w:ascii="Times New Roman" w:hAnsi="Times New Roman"/>
            <w:noProof/>
            <w:webHidden/>
          </w:rPr>
          <w:fldChar w:fldCharType="begin"/>
        </w:r>
        <w:r w:rsidR="00DE38E4" w:rsidRPr="007466FF">
          <w:rPr>
            <w:rFonts w:ascii="Times New Roman" w:hAnsi="Times New Roman"/>
            <w:noProof/>
            <w:webHidden/>
          </w:rPr>
          <w:instrText xml:space="preserve"> PAGEREF _Toc434914704 \h </w:instrText>
        </w:r>
        <w:r w:rsidRPr="007466FF">
          <w:rPr>
            <w:rFonts w:ascii="Times New Roman" w:hAnsi="Times New Roman"/>
            <w:noProof/>
            <w:webHidden/>
          </w:rPr>
        </w:r>
        <w:r w:rsidRPr="007466FF">
          <w:rPr>
            <w:rFonts w:ascii="Times New Roman" w:hAnsi="Times New Roman"/>
            <w:noProof/>
            <w:webHidden/>
          </w:rPr>
          <w:fldChar w:fldCharType="separate"/>
        </w:r>
        <w:r w:rsidR="00A21C46">
          <w:rPr>
            <w:rFonts w:ascii="Times New Roman" w:hAnsi="Times New Roman"/>
            <w:noProof/>
            <w:webHidden/>
          </w:rPr>
          <w:t>7</w:t>
        </w:r>
        <w:r w:rsidRPr="007466FF">
          <w:rPr>
            <w:rFonts w:ascii="Times New Roman" w:hAnsi="Times New Roman"/>
            <w:noProof/>
            <w:webHidden/>
          </w:rPr>
          <w:fldChar w:fldCharType="end"/>
        </w:r>
      </w:hyperlink>
    </w:p>
    <w:p w:rsidR="00DE38E4" w:rsidRPr="009929EB" w:rsidRDefault="00B00EA3" w:rsidP="00DE38E4">
      <w:pPr>
        <w:pStyle w:val="TOC2"/>
        <w:tabs>
          <w:tab w:val="right" w:leader="dot" w:pos="9062"/>
        </w:tabs>
        <w:rPr>
          <w:rFonts w:ascii="Times New Roman" w:eastAsia="Times New Roman" w:hAnsi="Times New Roman"/>
          <w:noProof/>
          <w:sz w:val="22"/>
          <w:szCs w:val="22"/>
        </w:rPr>
      </w:pPr>
      <w:hyperlink w:anchor="_Toc434914705" w:history="1">
        <w:r w:rsidR="00DE38E4" w:rsidRPr="009929EB">
          <w:rPr>
            <w:rStyle w:val="Hyperlink"/>
            <w:rFonts w:ascii="Times New Roman" w:hAnsi="Times New Roman"/>
            <w:noProof/>
          </w:rPr>
          <w:t>V. Chế độ vé:</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_Toc434914705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7</w:t>
        </w:r>
        <w:r w:rsidRPr="009929EB">
          <w:rPr>
            <w:rFonts w:ascii="Times New Roman" w:hAnsi="Times New Roman"/>
            <w:noProof/>
            <w:webHidden/>
          </w:rPr>
          <w:fldChar w:fldCharType="end"/>
        </w:r>
      </w:hyperlink>
    </w:p>
    <w:p w:rsidR="00DE38E4" w:rsidRPr="009929EB" w:rsidRDefault="00B00EA3" w:rsidP="00DE38E4">
      <w:pPr>
        <w:pStyle w:val="TOC1"/>
        <w:tabs>
          <w:tab w:val="left" w:pos="520"/>
          <w:tab w:val="right" w:leader="dot" w:pos="9062"/>
        </w:tabs>
        <w:rPr>
          <w:rFonts w:ascii="Times New Roman" w:eastAsia="Times New Roman" w:hAnsi="Times New Roman"/>
          <w:noProof/>
          <w:sz w:val="22"/>
          <w:szCs w:val="22"/>
        </w:rPr>
      </w:pPr>
      <w:hyperlink w:anchor="_Toc434914706" w:history="1">
        <w:r w:rsidR="00DE38E4" w:rsidRPr="009929EB">
          <w:rPr>
            <w:rStyle w:val="Hyperlink"/>
            <w:rFonts w:ascii="Times New Roman" w:hAnsi="Times New Roman"/>
            <w:noProof/>
          </w:rPr>
          <w:t>C.</w:t>
        </w:r>
        <w:r w:rsidR="00DE38E4" w:rsidRPr="009929EB">
          <w:rPr>
            <w:rFonts w:ascii="Times New Roman" w:eastAsia="Times New Roman" w:hAnsi="Times New Roman"/>
            <w:noProof/>
            <w:sz w:val="22"/>
            <w:szCs w:val="22"/>
          </w:rPr>
          <w:tab/>
        </w:r>
        <w:r w:rsidR="00DE38E4" w:rsidRPr="009929EB">
          <w:rPr>
            <w:rStyle w:val="Hyperlink"/>
            <w:rFonts w:ascii="Times New Roman" w:hAnsi="Times New Roman"/>
            <w:noProof/>
          </w:rPr>
          <w:t>QUY ĐỊNH VỀ SỬA ĐỔI ĐIỀU LỆ:</w:t>
        </w:r>
        <w:r w:rsidR="00DE38E4" w:rsidRPr="009929EB">
          <w:rPr>
            <w:rFonts w:ascii="Times New Roman" w:hAnsi="Times New Roman"/>
            <w:noProof/>
            <w:webHidden/>
          </w:rPr>
          <w:tab/>
        </w:r>
        <w:r w:rsidRPr="009929EB">
          <w:rPr>
            <w:rFonts w:ascii="Times New Roman" w:hAnsi="Times New Roman"/>
            <w:noProof/>
            <w:webHidden/>
          </w:rPr>
          <w:fldChar w:fldCharType="begin"/>
        </w:r>
        <w:r w:rsidR="00DE38E4" w:rsidRPr="009929EB">
          <w:rPr>
            <w:rFonts w:ascii="Times New Roman" w:hAnsi="Times New Roman"/>
            <w:noProof/>
            <w:webHidden/>
          </w:rPr>
          <w:instrText xml:space="preserve"> PAGEREF _Toc434914706 \h </w:instrText>
        </w:r>
        <w:r w:rsidRPr="009929EB">
          <w:rPr>
            <w:rFonts w:ascii="Times New Roman" w:hAnsi="Times New Roman"/>
            <w:noProof/>
            <w:webHidden/>
          </w:rPr>
        </w:r>
        <w:r w:rsidRPr="009929EB">
          <w:rPr>
            <w:rFonts w:ascii="Times New Roman" w:hAnsi="Times New Roman"/>
            <w:noProof/>
            <w:webHidden/>
          </w:rPr>
          <w:fldChar w:fldCharType="separate"/>
        </w:r>
        <w:r w:rsidR="00A21C46">
          <w:rPr>
            <w:rFonts w:ascii="Times New Roman" w:hAnsi="Times New Roman"/>
            <w:noProof/>
            <w:webHidden/>
          </w:rPr>
          <w:t>7</w:t>
        </w:r>
        <w:r w:rsidRPr="009929EB">
          <w:rPr>
            <w:rFonts w:ascii="Times New Roman" w:hAnsi="Times New Roman"/>
            <w:noProof/>
            <w:webHidden/>
          </w:rPr>
          <w:fldChar w:fldCharType="end"/>
        </w:r>
      </w:hyperlink>
    </w:p>
    <w:p w:rsidR="00DE38E4" w:rsidRDefault="00B00EA3" w:rsidP="00DE38E4">
      <w:pPr>
        <w:rPr>
          <w:rFonts w:ascii="Times New Roman" w:hAnsi="Times New Roman"/>
          <w:bCs/>
          <w:noProof/>
        </w:rPr>
      </w:pPr>
      <w:r w:rsidRPr="009929EB">
        <w:rPr>
          <w:rFonts w:ascii="Times New Roman" w:hAnsi="Times New Roman"/>
          <w:bCs/>
          <w:noProof/>
        </w:rPr>
        <w:fldChar w:fldCharType="end"/>
      </w:r>
    </w:p>
    <w:p w:rsidR="00DE38E4" w:rsidRDefault="00DE38E4" w:rsidP="00DE38E4">
      <w:pPr>
        <w:rPr>
          <w:rFonts w:ascii="Times New Roman" w:hAnsi="Times New Roman"/>
          <w:bCs/>
          <w:noProof/>
        </w:rPr>
      </w:pPr>
    </w:p>
    <w:p w:rsidR="00DE38E4" w:rsidRDefault="00DE38E4" w:rsidP="00DE38E4">
      <w:pPr>
        <w:rPr>
          <w:rFonts w:ascii="Times New Roman" w:hAnsi="Times New Roman"/>
          <w:bCs/>
          <w:noProof/>
        </w:rPr>
      </w:pPr>
    </w:p>
    <w:p w:rsidR="00DE38E4" w:rsidRPr="00F3047E" w:rsidRDefault="00DE38E4" w:rsidP="00DE38E4">
      <w:pPr>
        <w:rPr>
          <w:rFonts w:ascii="Times New Roman" w:hAnsi="Times New Roman"/>
        </w:rPr>
      </w:pPr>
    </w:p>
    <w:p w:rsidR="00DE38E4" w:rsidRPr="00F3047E" w:rsidRDefault="00DE38E4" w:rsidP="00DE38E4">
      <w:pPr>
        <w:rPr>
          <w:rFonts w:ascii="Times New Roman" w:hAnsi="Times New Roman"/>
        </w:rPr>
      </w:pPr>
      <w:r w:rsidRPr="00F3047E">
        <w:rPr>
          <w:rFonts w:ascii="Times New Roman" w:hAnsi="Times New Roman"/>
        </w:rPr>
        <w:br w:type="page"/>
      </w:r>
    </w:p>
    <w:tbl>
      <w:tblPr>
        <w:tblW w:w="9639" w:type="dxa"/>
        <w:tblInd w:w="-176" w:type="dxa"/>
        <w:tblLayout w:type="fixed"/>
        <w:tblLook w:val="0000"/>
      </w:tblPr>
      <w:tblGrid>
        <w:gridCol w:w="4253"/>
        <w:gridCol w:w="5386"/>
      </w:tblGrid>
      <w:tr w:rsidR="00DE38E4" w:rsidRPr="00F3047E" w:rsidTr="0094150F">
        <w:tc>
          <w:tcPr>
            <w:tcW w:w="4253" w:type="dxa"/>
          </w:tcPr>
          <w:p w:rsidR="00DE38E4" w:rsidRPr="00B1445C" w:rsidRDefault="00DE38E4" w:rsidP="0094150F">
            <w:pPr>
              <w:jc w:val="center"/>
              <w:rPr>
                <w:rFonts w:ascii="Times New Roman" w:hAnsi="Times New Roman"/>
                <w:b/>
                <w:sz w:val="24"/>
                <w:szCs w:val="24"/>
              </w:rPr>
            </w:pPr>
            <w:r w:rsidRPr="00B1445C">
              <w:rPr>
                <w:rFonts w:ascii="Times New Roman" w:hAnsi="Times New Roman"/>
                <w:b/>
                <w:sz w:val="24"/>
                <w:szCs w:val="24"/>
              </w:rPr>
              <w:lastRenderedPageBreak/>
              <w:t>LIÊN ĐOÀN BÓNG ĐÁ</w:t>
            </w:r>
            <w:r>
              <w:rPr>
                <w:rFonts w:ascii="Times New Roman" w:hAnsi="Times New Roman"/>
                <w:b/>
                <w:sz w:val="24"/>
                <w:szCs w:val="24"/>
              </w:rPr>
              <w:t xml:space="preserve"> </w:t>
            </w:r>
            <w:r w:rsidRPr="00B1445C">
              <w:rPr>
                <w:rFonts w:ascii="Times New Roman" w:hAnsi="Times New Roman"/>
                <w:b/>
                <w:sz w:val="24"/>
                <w:szCs w:val="24"/>
              </w:rPr>
              <w:t>VIỆT NAM</w:t>
            </w:r>
          </w:p>
          <w:p w:rsidR="00DE38E4" w:rsidRPr="00B1445C" w:rsidRDefault="00B00EA3" w:rsidP="0094150F">
            <w:pPr>
              <w:pStyle w:val="BodyText"/>
              <w:rPr>
                <w:rFonts w:ascii="Times New Roman" w:hAnsi="Times New Roman"/>
                <w:sz w:val="24"/>
                <w:szCs w:val="24"/>
              </w:rPr>
            </w:pPr>
            <w:r>
              <w:rPr>
                <w:rFonts w:ascii="Times New Roman" w:hAnsi="Times New Roman"/>
                <w:noProof/>
                <w:sz w:val="24"/>
                <w:szCs w:val="24"/>
                <w:lang w:eastAsia="zh-CN"/>
              </w:rPr>
              <w:pict>
                <v:shapetype id="_x0000_t32" coordsize="21600,21600" o:spt="32" o:oned="t" path="m,l21600,21600e" filled="f">
                  <v:path arrowok="t" fillok="f" o:connecttype="none"/>
                  <o:lock v:ext="edit" shapetype="t"/>
                </v:shapetype>
                <v:shape id="_x0000_s1026" type="#_x0000_t32" style="position:absolute;left:0;text-align:left;margin-left:42.4pt;margin-top:5.55pt;width:116pt;height:0;z-index:251660288" o:connectortype="straight"/>
              </w:pict>
            </w:r>
          </w:p>
        </w:tc>
        <w:tc>
          <w:tcPr>
            <w:tcW w:w="5386" w:type="dxa"/>
          </w:tcPr>
          <w:p w:rsidR="00DE38E4" w:rsidRPr="00B1445C" w:rsidRDefault="00DE38E4" w:rsidP="0094150F">
            <w:pPr>
              <w:jc w:val="center"/>
              <w:rPr>
                <w:rFonts w:ascii="Times New Roman" w:hAnsi="Times New Roman"/>
                <w:b/>
                <w:sz w:val="24"/>
                <w:szCs w:val="24"/>
              </w:rPr>
            </w:pPr>
            <w:bookmarkStart w:id="0" w:name="_Toc390416423"/>
            <w:bookmarkStart w:id="1" w:name="_Toc390416588"/>
            <w:bookmarkStart w:id="2" w:name="_Toc390416609"/>
            <w:bookmarkStart w:id="3" w:name="_Toc390417096"/>
            <w:r w:rsidRPr="00B1445C">
              <w:rPr>
                <w:rFonts w:ascii="Times New Roman" w:hAnsi="Times New Roman"/>
                <w:b/>
                <w:sz w:val="24"/>
                <w:szCs w:val="24"/>
              </w:rPr>
              <w:t>CỘNG HOÀ XÃ HỘI CHỦ NGHĨA VIỆT NAM</w:t>
            </w:r>
            <w:bookmarkEnd w:id="0"/>
            <w:bookmarkEnd w:id="1"/>
            <w:bookmarkEnd w:id="2"/>
            <w:bookmarkEnd w:id="3"/>
          </w:p>
          <w:p w:rsidR="00DE38E4" w:rsidRPr="00B1445C" w:rsidRDefault="00DE38E4" w:rsidP="0094150F">
            <w:pPr>
              <w:jc w:val="center"/>
              <w:rPr>
                <w:rFonts w:ascii="Times New Roman" w:hAnsi="Times New Roman"/>
                <w:b/>
                <w:iCs/>
                <w:sz w:val="24"/>
                <w:szCs w:val="24"/>
              </w:rPr>
            </w:pPr>
            <w:r w:rsidRPr="00B1445C">
              <w:rPr>
                <w:rFonts w:ascii="Times New Roman" w:hAnsi="Times New Roman"/>
                <w:b/>
                <w:sz w:val="24"/>
                <w:szCs w:val="24"/>
              </w:rPr>
              <w:t>Độc lập - Tự do - Hạnh phúc</w:t>
            </w:r>
          </w:p>
          <w:p w:rsidR="00DE38E4" w:rsidRPr="00B1445C" w:rsidRDefault="00B00EA3" w:rsidP="0094150F">
            <w:pPr>
              <w:pStyle w:val="Heading3"/>
              <w:rPr>
                <w:rFonts w:ascii="Times New Roman" w:hAnsi="Times New Roman"/>
                <w:szCs w:val="24"/>
              </w:rPr>
            </w:pPr>
            <w:bookmarkStart w:id="4" w:name="_Toc390416406"/>
            <w:bookmarkStart w:id="5" w:name="_Toc390416424"/>
            <w:bookmarkStart w:id="6" w:name="_Toc390416589"/>
            <w:bookmarkStart w:id="7" w:name="_Toc390416610"/>
            <w:bookmarkStart w:id="8" w:name="_Toc390417097"/>
            <w:bookmarkStart w:id="9" w:name="_Toc390417224"/>
            <w:bookmarkStart w:id="10" w:name="_Toc390417254"/>
            <w:bookmarkStart w:id="11" w:name="_Toc390417556"/>
            <w:bookmarkStart w:id="12" w:name="_Toc390417682"/>
            <w:bookmarkStart w:id="13" w:name="_Toc390417685"/>
            <w:bookmarkStart w:id="14" w:name="_Toc390418212"/>
            <w:bookmarkStart w:id="15" w:name="_Toc390418213"/>
            <w:bookmarkStart w:id="16" w:name="_Toc390418214"/>
            <w:bookmarkStart w:id="17" w:name="_Toc409615357"/>
            <w:bookmarkStart w:id="18" w:name="_Toc409615571"/>
            <w:bookmarkStart w:id="19" w:name="_Toc409615651"/>
            <w:bookmarkStart w:id="20" w:name="_Toc409619589"/>
            <w:bookmarkStart w:id="21" w:name="_Toc409697143"/>
            <w:bookmarkStart w:id="22" w:name="_Toc410028465"/>
            <w:bookmarkStart w:id="23" w:name="_Toc410121925"/>
            <w:bookmarkStart w:id="24" w:name="_Toc410121999"/>
            <w:bookmarkStart w:id="25" w:name="_Toc410122120"/>
            <w:bookmarkStart w:id="26" w:name="_Toc413773741"/>
            <w:bookmarkStart w:id="27" w:name="_Toc413773858"/>
            <w:bookmarkStart w:id="28" w:name="_Toc413774416"/>
            <w:bookmarkStart w:id="29" w:name="_Toc413847120"/>
            <w:bookmarkStart w:id="30" w:name="_Toc413877828"/>
            <w:bookmarkStart w:id="31" w:name="_Toc413933183"/>
            <w:r>
              <w:rPr>
                <w:rFonts w:ascii="Times New Roman" w:hAnsi="Times New Roman"/>
                <w:noProof/>
                <w:szCs w:val="24"/>
                <w:lang w:eastAsia="zh-CN"/>
              </w:rPr>
              <w:pict>
                <v:shape id="_x0000_s1027" type="#_x0000_t32" style="position:absolute;left:0;text-align:left;margin-left:58.15pt;margin-top:5.95pt;width:2in;height:0;z-index:251661312" o:connectortype="straight"/>
              </w:pic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DE38E4" w:rsidRPr="00B1445C">
              <w:rPr>
                <w:rFonts w:ascii="Times New Roman" w:hAnsi="Times New Roman"/>
                <w:szCs w:val="24"/>
              </w:rPr>
              <w:t xml:space="preserve">       </w:t>
            </w:r>
          </w:p>
          <w:p w:rsidR="00DE38E4" w:rsidRPr="00484038" w:rsidRDefault="00DE38E4" w:rsidP="00484038">
            <w:pPr>
              <w:jc w:val="right"/>
              <w:rPr>
                <w:rFonts w:ascii="Times New Roman" w:hAnsi="Times New Roman"/>
                <w:i/>
                <w:szCs w:val="26"/>
              </w:rPr>
            </w:pPr>
            <w:bookmarkStart w:id="32" w:name="_Toc390416425"/>
            <w:bookmarkStart w:id="33" w:name="_Toc390416590"/>
            <w:bookmarkStart w:id="34" w:name="_Toc390416611"/>
            <w:bookmarkStart w:id="35" w:name="_Toc390417098"/>
            <w:bookmarkStart w:id="36" w:name="_Toc390417225"/>
            <w:r w:rsidRPr="00484038">
              <w:rPr>
                <w:rFonts w:ascii="Times New Roman" w:hAnsi="Times New Roman"/>
                <w:i/>
                <w:szCs w:val="26"/>
              </w:rPr>
              <w:t>Hà Nội, ngày       tháng      năm 201</w:t>
            </w:r>
            <w:bookmarkEnd w:id="32"/>
            <w:bookmarkEnd w:id="33"/>
            <w:bookmarkEnd w:id="34"/>
            <w:bookmarkEnd w:id="35"/>
            <w:bookmarkEnd w:id="36"/>
            <w:r w:rsidR="00F24DB7" w:rsidRPr="00484038">
              <w:rPr>
                <w:rFonts w:ascii="Times New Roman" w:hAnsi="Times New Roman"/>
                <w:i/>
                <w:szCs w:val="26"/>
              </w:rPr>
              <w:t>7</w:t>
            </w:r>
          </w:p>
        </w:tc>
      </w:tr>
    </w:tbl>
    <w:p w:rsidR="00DE38E4" w:rsidRPr="00F3047E" w:rsidRDefault="00DE38E4" w:rsidP="00DE38E4">
      <w:pPr>
        <w:jc w:val="center"/>
        <w:rPr>
          <w:rFonts w:ascii="Times New Roman" w:hAnsi="Times New Roman"/>
          <w:b/>
          <w:sz w:val="12"/>
        </w:rPr>
      </w:pPr>
    </w:p>
    <w:p w:rsidR="00A46913" w:rsidRDefault="00A46913" w:rsidP="00DE38E4">
      <w:pPr>
        <w:pStyle w:val="Heading8"/>
        <w:spacing w:before="0" w:line="240" w:lineRule="auto"/>
        <w:rPr>
          <w:rFonts w:ascii="Times New Roman" w:hAnsi="Times New Roman"/>
          <w:sz w:val="40"/>
          <w:szCs w:val="40"/>
        </w:rPr>
      </w:pPr>
    </w:p>
    <w:p w:rsidR="00DE38E4" w:rsidRPr="00F3047E" w:rsidRDefault="00DE38E4" w:rsidP="00DE38E4">
      <w:pPr>
        <w:pStyle w:val="Heading8"/>
        <w:spacing w:before="0" w:line="240" w:lineRule="auto"/>
        <w:rPr>
          <w:rFonts w:ascii="Times New Roman" w:hAnsi="Times New Roman"/>
          <w:sz w:val="40"/>
          <w:szCs w:val="40"/>
        </w:rPr>
      </w:pPr>
      <w:r w:rsidRPr="00F3047E">
        <w:rPr>
          <w:rFonts w:ascii="Times New Roman" w:hAnsi="Times New Roman"/>
          <w:sz w:val="40"/>
          <w:szCs w:val="40"/>
        </w:rPr>
        <w:t xml:space="preserve">ĐIỀU LỆ </w:t>
      </w:r>
    </w:p>
    <w:p w:rsidR="00DE38E4" w:rsidRPr="00F3047E" w:rsidRDefault="00DE38E4" w:rsidP="00DE38E4">
      <w:pPr>
        <w:pStyle w:val="Heading8"/>
        <w:spacing w:before="0" w:line="240" w:lineRule="auto"/>
        <w:rPr>
          <w:rFonts w:ascii="Times New Roman" w:hAnsi="Times New Roman"/>
          <w:sz w:val="34"/>
        </w:rPr>
      </w:pPr>
      <w:r w:rsidRPr="00F3047E">
        <w:rPr>
          <w:rFonts w:ascii="Times New Roman" w:hAnsi="Times New Roman"/>
          <w:sz w:val="30"/>
        </w:rPr>
        <w:t xml:space="preserve">GIẢI FUTSAL </w:t>
      </w:r>
      <w:r>
        <w:rPr>
          <w:rFonts w:ascii="Times New Roman" w:hAnsi="Times New Roman"/>
          <w:sz w:val="30"/>
        </w:rPr>
        <w:t xml:space="preserve">CÚP </w:t>
      </w:r>
      <w:r w:rsidRPr="00F3047E">
        <w:rPr>
          <w:rFonts w:ascii="Times New Roman" w:hAnsi="Times New Roman"/>
          <w:sz w:val="30"/>
        </w:rPr>
        <w:t xml:space="preserve">QUỐC GIA </w:t>
      </w:r>
      <w:r w:rsidR="00AC39AB">
        <w:rPr>
          <w:rFonts w:ascii="Times New Roman" w:hAnsi="Times New Roman"/>
          <w:sz w:val="30"/>
        </w:rPr>
        <w:t xml:space="preserve">HDBank </w:t>
      </w:r>
      <w:r w:rsidRPr="00F3047E">
        <w:rPr>
          <w:rFonts w:ascii="Times New Roman" w:hAnsi="Times New Roman"/>
          <w:sz w:val="30"/>
        </w:rPr>
        <w:t>201</w:t>
      </w:r>
      <w:r w:rsidR="00F24DB7">
        <w:rPr>
          <w:rFonts w:ascii="Times New Roman" w:hAnsi="Times New Roman"/>
          <w:sz w:val="30"/>
        </w:rPr>
        <w:t>7</w:t>
      </w:r>
    </w:p>
    <w:p w:rsidR="00DE38E4" w:rsidRPr="00F3047E" w:rsidRDefault="00DE38E4" w:rsidP="00DE38E4">
      <w:pPr>
        <w:spacing w:line="360" w:lineRule="atLeast"/>
        <w:jc w:val="both"/>
        <w:rPr>
          <w:rFonts w:ascii="Times New Roman" w:hAnsi="Times New Roman"/>
          <w:b/>
          <w:sz w:val="20"/>
          <w:u w:val="single"/>
        </w:rPr>
      </w:pPr>
    </w:p>
    <w:p w:rsidR="00DE38E4" w:rsidRPr="00F3047E" w:rsidRDefault="00DE38E4" w:rsidP="00DE38E4">
      <w:pPr>
        <w:pStyle w:val="Kiu1"/>
        <w:outlineLvl w:val="0"/>
      </w:pPr>
      <w:bookmarkStart w:id="37" w:name="_Toc434914683"/>
      <w:r w:rsidRPr="00F3047E">
        <w:t>ĐIỀU LỆ KỸ THUẬT:</w:t>
      </w:r>
      <w:bookmarkEnd w:id="37"/>
    </w:p>
    <w:p w:rsidR="00DE38E4" w:rsidRPr="00F3047E" w:rsidRDefault="00DE38E4" w:rsidP="007310E2">
      <w:pPr>
        <w:pStyle w:val="Kiu20"/>
      </w:pPr>
      <w:bookmarkStart w:id="38" w:name="_Toc434914684"/>
      <w:r w:rsidRPr="00F3047E">
        <w:t>Tên của giải:</w:t>
      </w:r>
      <w:bookmarkEnd w:id="38"/>
      <w:r w:rsidRPr="00F3047E">
        <w:t xml:space="preserve"> </w:t>
      </w:r>
    </w:p>
    <w:p w:rsidR="00DE38E4" w:rsidRPr="00F3047E" w:rsidRDefault="00DE38E4" w:rsidP="00DE38E4">
      <w:pPr>
        <w:pStyle w:val="BodyTextIndent"/>
        <w:spacing w:before="0" w:line="340" w:lineRule="atLeast"/>
        <w:ind w:firstLine="567"/>
        <w:jc w:val="center"/>
        <w:rPr>
          <w:rFonts w:ascii="Times New Roman" w:hAnsi="Times New Roman"/>
          <w:b/>
          <w:szCs w:val="26"/>
        </w:rPr>
      </w:pPr>
      <w:r w:rsidRPr="00F3047E">
        <w:rPr>
          <w:rFonts w:ascii="Times New Roman" w:hAnsi="Times New Roman"/>
          <w:b/>
          <w:szCs w:val="26"/>
        </w:rPr>
        <w:t xml:space="preserve">GIẢI FUTSAL </w:t>
      </w:r>
      <w:r>
        <w:rPr>
          <w:rFonts w:ascii="Times New Roman" w:hAnsi="Times New Roman"/>
          <w:b/>
          <w:szCs w:val="26"/>
        </w:rPr>
        <w:t xml:space="preserve">CÚP </w:t>
      </w:r>
      <w:r w:rsidRPr="00F3047E">
        <w:rPr>
          <w:rFonts w:ascii="Times New Roman" w:hAnsi="Times New Roman"/>
          <w:b/>
          <w:szCs w:val="26"/>
        </w:rPr>
        <w:t xml:space="preserve">QUỐC GIA </w:t>
      </w:r>
      <w:r w:rsidR="00AC39AB">
        <w:rPr>
          <w:rFonts w:ascii="Times New Roman" w:hAnsi="Times New Roman"/>
          <w:b/>
          <w:szCs w:val="26"/>
        </w:rPr>
        <w:t xml:space="preserve">HDBank </w:t>
      </w:r>
      <w:r w:rsidRPr="00F3047E">
        <w:rPr>
          <w:rFonts w:ascii="Times New Roman" w:hAnsi="Times New Roman"/>
          <w:b/>
          <w:szCs w:val="26"/>
        </w:rPr>
        <w:t>201</w:t>
      </w:r>
      <w:r w:rsidR="00F24DB7">
        <w:rPr>
          <w:rFonts w:ascii="Times New Roman" w:hAnsi="Times New Roman"/>
          <w:b/>
          <w:szCs w:val="26"/>
        </w:rPr>
        <w:t>7</w:t>
      </w:r>
    </w:p>
    <w:p w:rsidR="00DE38E4" w:rsidRDefault="00DE38E4" w:rsidP="00DE38E4">
      <w:pPr>
        <w:pStyle w:val="BodyTextIndent"/>
        <w:numPr>
          <w:ilvl w:val="0"/>
          <w:numId w:val="4"/>
        </w:numPr>
        <w:tabs>
          <w:tab w:val="clear" w:pos="8931"/>
        </w:tabs>
        <w:spacing w:before="0" w:line="340" w:lineRule="atLeast"/>
        <w:rPr>
          <w:rFonts w:ascii="Times New Roman" w:hAnsi="Times New Roman"/>
          <w:szCs w:val="26"/>
        </w:rPr>
      </w:pPr>
      <w:r w:rsidRPr="00F3047E">
        <w:rPr>
          <w:rFonts w:ascii="Times New Roman" w:hAnsi="Times New Roman"/>
          <w:szCs w:val="26"/>
        </w:rPr>
        <w:t xml:space="preserve">Cơ quan tổ chức: Liên đoàn bóng đá Việt </w:t>
      </w:r>
      <w:smartTag w:uri="urn:schemas-microsoft-com:office:smarttags" w:element="country-region">
        <w:smartTag w:uri="urn:schemas-microsoft-com:office:smarttags" w:element="place">
          <w:r w:rsidRPr="00F3047E">
            <w:rPr>
              <w:rFonts w:ascii="Times New Roman" w:hAnsi="Times New Roman"/>
              <w:szCs w:val="26"/>
            </w:rPr>
            <w:t>Nam</w:t>
          </w:r>
        </w:smartTag>
      </w:smartTag>
      <w:r w:rsidRPr="00F3047E">
        <w:rPr>
          <w:rFonts w:ascii="Times New Roman" w:hAnsi="Times New Roman"/>
          <w:szCs w:val="26"/>
        </w:rPr>
        <w:t xml:space="preserve"> </w:t>
      </w:r>
      <w:r w:rsidRPr="00F3047E">
        <w:rPr>
          <w:rStyle w:val="FootnoteReference"/>
          <w:rFonts w:ascii="Times New Roman" w:hAnsi="Times New Roman"/>
          <w:szCs w:val="26"/>
        </w:rPr>
        <w:footnoteReference w:id="2"/>
      </w:r>
    </w:p>
    <w:p w:rsidR="00DE38E4" w:rsidRPr="00F3047E" w:rsidRDefault="00F24DB7" w:rsidP="00DE38E4">
      <w:pPr>
        <w:pStyle w:val="BodyTextIndent"/>
        <w:numPr>
          <w:ilvl w:val="0"/>
          <w:numId w:val="4"/>
        </w:numPr>
        <w:tabs>
          <w:tab w:val="clear" w:pos="8931"/>
        </w:tabs>
        <w:spacing w:before="0" w:line="340" w:lineRule="atLeast"/>
        <w:rPr>
          <w:rFonts w:ascii="Times New Roman" w:hAnsi="Times New Roman"/>
          <w:szCs w:val="26"/>
        </w:rPr>
      </w:pPr>
      <w:r>
        <w:rPr>
          <w:rFonts w:ascii="Times New Roman" w:hAnsi="Times New Roman"/>
          <w:szCs w:val="26"/>
        </w:rPr>
        <w:t>Địa điểm</w:t>
      </w:r>
      <w:r w:rsidR="00DE38E4">
        <w:rPr>
          <w:rFonts w:ascii="Times New Roman" w:hAnsi="Times New Roman"/>
          <w:szCs w:val="26"/>
        </w:rPr>
        <w:t xml:space="preserve">: </w:t>
      </w:r>
      <w:r>
        <w:rPr>
          <w:rFonts w:ascii="Times New Roman" w:hAnsi="Times New Roman"/>
          <w:szCs w:val="26"/>
        </w:rPr>
        <w:t>Cung Thể thao Tiên Sơn, TP. Đà Nẵng</w:t>
      </w:r>
      <w:r w:rsidR="00DE38E4">
        <w:rPr>
          <w:rFonts w:ascii="Times New Roman" w:hAnsi="Times New Roman"/>
          <w:szCs w:val="26"/>
        </w:rPr>
        <w:t>.</w:t>
      </w:r>
    </w:p>
    <w:p w:rsidR="00DE38E4" w:rsidRPr="00F3047E" w:rsidRDefault="00DE38E4" w:rsidP="00DE38E4">
      <w:pPr>
        <w:pStyle w:val="BodyTextIndent"/>
        <w:spacing w:before="0" w:line="340" w:lineRule="atLeast"/>
        <w:ind w:firstLine="567"/>
        <w:rPr>
          <w:rFonts w:ascii="Times New Roman" w:hAnsi="Times New Roman"/>
          <w:szCs w:val="26"/>
        </w:rPr>
      </w:pPr>
    </w:p>
    <w:p w:rsidR="00DE38E4" w:rsidRPr="00F3047E" w:rsidRDefault="00DE38E4" w:rsidP="007310E2">
      <w:pPr>
        <w:pStyle w:val="Kiu20"/>
      </w:pPr>
      <w:bookmarkStart w:id="39" w:name="_Toc434914685"/>
      <w:r w:rsidRPr="00F3047E">
        <w:t>Ban chỉ đạo và Ban tổ chức giải:</w:t>
      </w:r>
      <w:bookmarkEnd w:id="39"/>
      <w:r w:rsidRPr="00F3047E">
        <w:t xml:space="preserve"> </w:t>
      </w:r>
    </w:p>
    <w:p w:rsidR="00DE38E4" w:rsidRPr="00F3047E" w:rsidRDefault="00DE38E4" w:rsidP="00DE38E4">
      <w:pPr>
        <w:pStyle w:val="Kiu3"/>
        <w:numPr>
          <w:ilvl w:val="1"/>
          <w:numId w:val="2"/>
        </w:numPr>
        <w:rPr>
          <w:b/>
          <w:u w:val="single"/>
        </w:rPr>
      </w:pPr>
      <w:r w:rsidRPr="00F3047E">
        <w:t xml:space="preserve">Liên đoàn bóng đá Việt Nam ra quyết định thành lập Ban Chỉ đạo và Ban tổ chức </w:t>
      </w:r>
      <w:r w:rsidRPr="00F3047E">
        <w:rPr>
          <w:rStyle w:val="FootnoteReference"/>
        </w:rPr>
        <w:footnoteReference w:id="3"/>
      </w:r>
      <w:r w:rsidRPr="00F3047E">
        <w:t xml:space="preserve"> giải.</w:t>
      </w:r>
    </w:p>
    <w:p w:rsidR="00DE38E4" w:rsidRPr="00F3047E" w:rsidRDefault="00DE38E4" w:rsidP="00DE38E4">
      <w:pPr>
        <w:pStyle w:val="Kiu4"/>
      </w:pPr>
      <w:r w:rsidRPr="00F3047E">
        <w:t xml:space="preserve">Ban Chỉ đạo giải là tổ chức có thẩm quyền cao nhất chỉ đạo công tác điều hành giải. </w:t>
      </w:r>
    </w:p>
    <w:p w:rsidR="00DE38E4" w:rsidRPr="00F3047E" w:rsidRDefault="00DE38E4" w:rsidP="00DE38E4">
      <w:pPr>
        <w:pStyle w:val="BodyTextIndent"/>
        <w:numPr>
          <w:ilvl w:val="0"/>
          <w:numId w:val="4"/>
        </w:numPr>
        <w:tabs>
          <w:tab w:val="clear" w:pos="8931"/>
        </w:tabs>
        <w:spacing w:before="0" w:line="340" w:lineRule="atLeast"/>
        <w:rPr>
          <w:rFonts w:ascii="Times New Roman" w:hAnsi="Times New Roman"/>
          <w:szCs w:val="26"/>
        </w:rPr>
      </w:pPr>
      <w:r w:rsidRPr="00F3047E">
        <w:rPr>
          <w:rFonts w:ascii="Times New Roman" w:hAnsi="Times New Roman"/>
          <w:szCs w:val="26"/>
        </w:rPr>
        <w:t xml:space="preserve">BTC giải là tổ chức có thẩm quyền cao nhất điều hành, giải quyết mọi công việc liên quan đến giải và công bố kết quả của giải. </w:t>
      </w:r>
    </w:p>
    <w:p w:rsidR="00DE38E4" w:rsidRPr="00F3047E" w:rsidRDefault="00DE38E4" w:rsidP="00DE38E4">
      <w:pPr>
        <w:pStyle w:val="BodyTextIndent"/>
        <w:numPr>
          <w:ilvl w:val="1"/>
          <w:numId w:val="2"/>
        </w:numPr>
        <w:tabs>
          <w:tab w:val="clear" w:pos="8931"/>
        </w:tabs>
        <w:spacing w:before="0" w:line="340" w:lineRule="atLeast"/>
        <w:rPr>
          <w:rFonts w:ascii="Times New Roman" w:hAnsi="Times New Roman"/>
          <w:szCs w:val="26"/>
        </w:rPr>
      </w:pPr>
      <w:r w:rsidRPr="00F3047E">
        <w:rPr>
          <w:rFonts w:ascii="Times New Roman" w:hAnsi="Times New Roman"/>
          <w:szCs w:val="26"/>
        </w:rPr>
        <w:t xml:space="preserve"> Đơn vị đăng cai có trách nhiệm thành lập BTC địa phương, thành phần BTC địa phương gồm:</w:t>
      </w:r>
    </w:p>
    <w:p w:rsidR="00DE38E4" w:rsidRPr="00F3047E" w:rsidRDefault="00DE38E4" w:rsidP="00DE38E4">
      <w:pPr>
        <w:pStyle w:val="BodyTextIndent"/>
        <w:numPr>
          <w:ilvl w:val="0"/>
          <w:numId w:val="4"/>
        </w:numPr>
        <w:tabs>
          <w:tab w:val="clear" w:pos="8931"/>
        </w:tabs>
        <w:spacing w:before="0" w:line="340" w:lineRule="atLeast"/>
        <w:rPr>
          <w:rFonts w:ascii="Times New Roman" w:hAnsi="Times New Roman"/>
          <w:szCs w:val="26"/>
        </w:rPr>
      </w:pPr>
      <w:r w:rsidRPr="00F3047E">
        <w:rPr>
          <w:rFonts w:ascii="Times New Roman" w:hAnsi="Times New Roman"/>
          <w:szCs w:val="26"/>
        </w:rPr>
        <w:t>Trưởng BTC là đại diện địa phương đăng cai.</w:t>
      </w:r>
    </w:p>
    <w:p w:rsidR="00DE38E4" w:rsidRPr="00F3047E" w:rsidRDefault="00DE38E4" w:rsidP="00DE38E4">
      <w:pPr>
        <w:pStyle w:val="BodyTextIndent"/>
        <w:numPr>
          <w:ilvl w:val="0"/>
          <w:numId w:val="4"/>
        </w:numPr>
        <w:tabs>
          <w:tab w:val="clear" w:pos="8931"/>
        </w:tabs>
        <w:spacing w:before="0" w:line="340" w:lineRule="atLeast"/>
        <w:rPr>
          <w:rFonts w:ascii="Times New Roman" w:hAnsi="Times New Roman"/>
          <w:szCs w:val="26"/>
        </w:rPr>
      </w:pPr>
      <w:r w:rsidRPr="00F3047E">
        <w:rPr>
          <w:rFonts w:ascii="Times New Roman" w:hAnsi="Times New Roman"/>
          <w:szCs w:val="26"/>
        </w:rPr>
        <w:t>Phó Trưởng BTC chịu trách nhiệm chuyên môn.</w:t>
      </w:r>
    </w:p>
    <w:p w:rsidR="00DE38E4" w:rsidRPr="00F3047E" w:rsidRDefault="00DE38E4" w:rsidP="00DE38E4">
      <w:pPr>
        <w:pStyle w:val="BodyTextIndent"/>
        <w:numPr>
          <w:ilvl w:val="0"/>
          <w:numId w:val="4"/>
        </w:numPr>
        <w:tabs>
          <w:tab w:val="clear" w:pos="8931"/>
        </w:tabs>
        <w:spacing w:before="0" w:line="340" w:lineRule="atLeast"/>
        <w:rPr>
          <w:rFonts w:ascii="Times New Roman" w:hAnsi="Times New Roman"/>
          <w:szCs w:val="26"/>
        </w:rPr>
      </w:pPr>
      <w:r w:rsidRPr="00F3047E">
        <w:rPr>
          <w:rFonts w:ascii="Times New Roman" w:hAnsi="Times New Roman"/>
          <w:szCs w:val="26"/>
        </w:rPr>
        <w:t>Các uỷ viên phụ trách an ninh, y tế, truyền thông,…</w:t>
      </w:r>
    </w:p>
    <w:p w:rsidR="00DE38E4" w:rsidRPr="00F3047E" w:rsidRDefault="00DE38E4" w:rsidP="00DE38E4">
      <w:pPr>
        <w:pStyle w:val="BodyTextIndent"/>
        <w:numPr>
          <w:ilvl w:val="0"/>
          <w:numId w:val="4"/>
        </w:numPr>
        <w:tabs>
          <w:tab w:val="clear" w:pos="8931"/>
        </w:tabs>
        <w:spacing w:before="0" w:line="340" w:lineRule="atLeast"/>
        <w:rPr>
          <w:rFonts w:ascii="Times New Roman" w:hAnsi="Times New Roman"/>
          <w:szCs w:val="26"/>
        </w:rPr>
      </w:pPr>
      <w:r w:rsidRPr="00F3047E">
        <w:rPr>
          <w:rFonts w:ascii="Times New Roman" w:hAnsi="Times New Roman"/>
          <w:szCs w:val="26"/>
        </w:rPr>
        <w:t>Cán bộ chuyên môn, nhân viên phục vụ….</w:t>
      </w:r>
    </w:p>
    <w:p w:rsidR="00DE38E4" w:rsidRPr="00F3047E" w:rsidRDefault="00DE38E4" w:rsidP="00DE38E4">
      <w:pPr>
        <w:pStyle w:val="BodyTextIndent"/>
        <w:tabs>
          <w:tab w:val="clear" w:pos="8931"/>
        </w:tabs>
        <w:spacing w:before="0" w:line="340" w:lineRule="atLeast"/>
        <w:ind w:left="720" w:firstLine="0"/>
        <w:rPr>
          <w:rFonts w:ascii="Times New Roman" w:hAnsi="Times New Roman"/>
          <w:szCs w:val="26"/>
        </w:rPr>
      </w:pPr>
    </w:p>
    <w:p w:rsidR="00DE38E4" w:rsidRPr="00F3047E" w:rsidRDefault="00DE38E4" w:rsidP="007310E2">
      <w:pPr>
        <w:pStyle w:val="Kiu20"/>
      </w:pPr>
      <w:bookmarkStart w:id="40" w:name="_Toc434914686"/>
      <w:r w:rsidRPr="00F3047E">
        <w:t>Đối tượng tham dự:</w:t>
      </w:r>
      <w:bookmarkEnd w:id="40"/>
      <w:r w:rsidRPr="00F3047E">
        <w:t xml:space="preserve"> </w:t>
      </w:r>
    </w:p>
    <w:p w:rsidR="00DE38E4" w:rsidRPr="00AF729E" w:rsidRDefault="00DE38E4" w:rsidP="00DE38E4">
      <w:pPr>
        <w:pStyle w:val="Kiu4"/>
      </w:pPr>
      <w:r w:rsidRPr="00AF729E">
        <w:t xml:space="preserve">Gồm </w:t>
      </w:r>
      <w:r w:rsidR="00F24DB7">
        <w:t>11</w:t>
      </w:r>
      <w:r w:rsidRPr="00AF729E">
        <w:t xml:space="preserve"> CLB/Đội bóng</w:t>
      </w:r>
      <w:r w:rsidRPr="00AF729E">
        <w:rPr>
          <w:rStyle w:val="FootnoteReference"/>
        </w:rPr>
        <w:footnoteReference w:id="4"/>
      </w:r>
      <w:r w:rsidRPr="00AF729E">
        <w:t xml:space="preserve">: </w:t>
      </w:r>
      <w:r>
        <w:t>Thái Sơn Nam,</w:t>
      </w:r>
      <w:r w:rsidR="00F24DB7">
        <w:t xml:space="preserve"> Hải Phương Nam Phú Nhuận, </w:t>
      </w:r>
      <w:r>
        <w:t xml:space="preserve">Sanna Khánh Hoà, Sanatech Khánh Hoà, </w:t>
      </w:r>
      <w:r w:rsidR="00466F41">
        <w:t xml:space="preserve">Sanets Tourist Khánh Hoà, </w:t>
      </w:r>
      <w:r>
        <w:t>Tân Hiệp Hưng, Hoàng Thư Đà Nẵng, Cao Bằng, Sài Gòn FC</w:t>
      </w:r>
      <w:r w:rsidR="00F24DB7">
        <w:t>, Thái Sơn Bắc, Kim Toàn Đà Nẵ</w:t>
      </w:r>
      <w:r w:rsidR="00291736">
        <w:t>ng</w:t>
      </w:r>
      <w:r>
        <w:t>.</w:t>
      </w:r>
    </w:p>
    <w:p w:rsidR="00DE38E4" w:rsidRPr="00AF729E" w:rsidRDefault="00DE38E4" w:rsidP="00DE38E4">
      <w:pPr>
        <w:pStyle w:val="Kiu4"/>
        <w:numPr>
          <w:ilvl w:val="0"/>
          <w:numId w:val="0"/>
        </w:numPr>
        <w:ind w:left="720"/>
      </w:pPr>
    </w:p>
    <w:p w:rsidR="00DE38E4" w:rsidRPr="00AF729E" w:rsidRDefault="00DE38E4" w:rsidP="007310E2">
      <w:pPr>
        <w:pStyle w:val="Kiu20"/>
      </w:pPr>
      <w:bookmarkStart w:id="41" w:name="_Toc434914687"/>
      <w:r w:rsidRPr="00AF729E">
        <w:t>Tư cách cầu thủ:</w:t>
      </w:r>
      <w:bookmarkEnd w:id="41"/>
      <w:r w:rsidRPr="00AF729E">
        <w:t xml:space="preserve"> </w:t>
      </w:r>
    </w:p>
    <w:p w:rsidR="00DE38E4" w:rsidRPr="00AF729E" w:rsidRDefault="00DE38E4" w:rsidP="00DE38E4">
      <w:pPr>
        <w:pStyle w:val="BodyTextIndent"/>
        <w:numPr>
          <w:ilvl w:val="1"/>
          <w:numId w:val="2"/>
        </w:numPr>
        <w:tabs>
          <w:tab w:val="clear" w:pos="8931"/>
        </w:tabs>
        <w:spacing w:before="0" w:line="340" w:lineRule="atLeast"/>
        <w:rPr>
          <w:rStyle w:val="Kiu5Char"/>
        </w:rPr>
      </w:pPr>
      <w:r w:rsidRPr="00AF729E">
        <w:rPr>
          <w:rFonts w:ascii="Times New Roman" w:hAnsi="Times New Roman"/>
          <w:szCs w:val="26"/>
        </w:rPr>
        <w:t xml:space="preserve">Các cầu thủ từ 16 tuổi trở lên, sinh trước ngày </w:t>
      </w:r>
      <w:r w:rsidR="00D4013D" w:rsidRPr="00D4013D">
        <w:rPr>
          <w:rFonts w:ascii="Times New Roman" w:hAnsi="Times New Roman"/>
          <w:b/>
          <w:szCs w:val="26"/>
        </w:rPr>
        <w:t>0</w:t>
      </w:r>
      <w:r w:rsidRPr="00AF729E">
        <w:rPr>
          <w:rFonts w:ascii="Times New Roman" w:hAnsi="Times New Roman"/>
          <w:b/>
          <w:szCs w:val="26"/>
        </w:rPr>
        <w:t>1/</w:t>
      </w:r>
      <w:r w:rsidR="00D4013D">
        <w:rPr>
          <w:rFonts w:ascii="Times New Roman" w:hAnsi="Times New Roman"/>
          <w:b/>
          <w:szCs w:val="26"/>
        </w:rPr>
        <w:t>0</w:t>
      </w:r>
      <w:r w:rsidRPr="00AF729E">
        <w:rPr>
          <w:rFonts w:ascii="Times New Roman" w:hAnsi="Times New Roman"/>
          <w:b/>
          <w:szCs w:val="26"/>
        </w:rPr>
        <w:t>1/200</w:t>
      </w:r>
      <w:r w:rsidR="00770172">
        <w:rPr>
          <w:rFonts w:ascii="Times New Roman" w:hAnsi="Times New Roman"/>
          <w:b/>
          <w:szCs w:val="26"/>
        </w:rPr>
        <w:t>2</w:t>
      </w:r>
      <w:r w:rsidRPr="00AF729E">
        <w:rPr>
          <w:rFonts w:ascii="Times New Roman" w:hAnsi="Times New Roman"/>
          <w:szCs w:val="26"/>
        </w:rPr>
        <w:t>.</w:t>
      </w:r>
    </w:p>
    <w:p w:rsidR="00DE38E4" w:rsidRPr="00AF729E" w:rsidRDefault="00DE38E4" w:rsidP="00DE38E4">
      <w:pPr>
        <w:pStyle w:val="BodyTextIndent"/>
        <w:numPr>
          <w:ilvl w:val="1"/>
          <w:numId w:val="2"/>
        </w:numPr>
        <w:tabs>
          <w:tab w:val="clear" w:pos="8931"/>
        </w:tabs>
        <w:spacing w:before="0" w:line="340" w:lineRule="atLeast"/>
        <w:rPr>
          <w:rFonts w:ascii="Times New Roman" w:hAnsi="Times New Roman"/>
          <w:b/>
          <w:szCs w:val="26"/>
          <w:u w:val="single"/>
        </w:rPr>
      </w:pPr>
      <w:r w:rsidRPr="00AF729E">
        <w:rPr>
          <w:rFonts w:ascii="Times New Roman" w:hAnsi="Times New Roman"/>
          <w:szCs w:val="26"/>
        </w:rPr>
        <w:t xml:space="preserve">Kiểm tra tuổi cầu thủ bằng chứng minh nhân dân (hoặc chứng minh ngành Công an, Quân đội) hoặc hộ chiếu mang quốc tịch Việt </w:t>
      </w:r>
      <w:smartTag w:uri="urn:schemas-microsoft-com:office:smarttags" w:element="country-region">
        <w:smartTag w:uri="urn:schemas-microsoft-com:office:smarttags" w:element="place">
          <w:r w:rsidRPr="00AF729E">
            <w:rPr>
              <w:rFonts w:ascii="Times New Roman" w:hAnsi="Times New Roman"/>
              <w:szCs w:val="26"/>
            </w:rPr>
            <w:t>Nam</w:t>
          </w:r>
        </w:smartTag>
      </w:smartTag>
      <w:r w:rsidRPr="00AF729E">
        <w:rPr>
          <w:rFonts w:ascii="Times New Roman" w:hAnsi="Times New Roman"/>
          <w:szCs w:val="26"/>
        </w:rPr>
        <w:t xml:space="preserve">. </w:t>
      </w:r>
    </w:p>
    <w:p w:rsidR="00DE38E4" w:rsidRPr="00AF729E" w:rsidRDefault="00DE38E4" w:rsidP="00DE38E4">
      <w:pPr>
        <w:pStyle w:val="BodyTextIndent"/>
        <w:numPr>
          <w:ilvl w:val="1"/>
          <w:numId w:val="2"/>
        </w:numPr>
        <w:tabs>
          <w:tab w:val="clear" w:pos="8931"/>
        </w:tabs>
        <w:spacing w:before="0" w:line="340" w:lineRule="atLeast"/>
        <w:rPr>
          <w:rStyle w:val="Kiu5Char"/>
        </w:rPr>
      </w:pPr>
      <w:r w:rsidRPr="00AF729E">
        <w:rPr>
          <w:rFonts w:ascii="Times New Roman" w:hAnsi="Times New Roman"/>
          <w:szCs w:val="26"/>
        </w:rPr>
        <w:t xml:space="preserve">Có giấy khám sức khoẻ  </w:t>
      </w:r>
      <w:r w:rsidRPr="00AF729E">
        <w:rPr>
          <w:rFonts w:ascii="Times New Roman" w:hAnsi="Times New Roman"/>
        </w:rPr>
        <w:t>do cơ quan y tế cấp tỉnh, thành phố, ngành trở lên xác nhận</w:t>
      </w:r>
      <w:r w:rsidRPr="00AF729E">
        <w:rPr>
          <w:rFonts w:ascii="Times New Roman" w:hAnsi="Times New Roman"/>
          <w:szCs w:val="26"/>
        </w:rPr>
        <w:t>: đủ sức khoẻ để thi đấu bóng đá.</w:t>
      </w:r>
    </w:p>
    <w:p w:rsidR="00DE38E4" w:rsidRPr="00F3047E" w:rsidRDefault="00DE38E4" w:rsidP="00DE38E4">
      <w:pPr>
        <w:pStyle w:val="BodyTextIndent"/>
        <w:numPr>
          <w:ilvl w:val="1"/>
          <w:numId w:val="2"/>
        </w:numPr>
        <w:tabs>
          <w:tab w:val="clear" w:pos="8931"/>
        </w:tabs>
        <w:spacing w:before="0" w:line="340" w:lineRule="atLeast"/>
        <w:rPr>
          <w:rStyle w:val="Kiu5Char"/>
        </w:rPr>
      </w:pPr>
      <w:r w:rsidRPr="00F3047E">
        <w:rPr>
          <w:rFonts w:ascii="Times New Roman" w:hAnsi="Times New Roman"/>
          <w:szCs w:val="26"/>
        </w:rPr>
        <w:t xml:space="preserve">Không trong thời gian bị kỷ luật cấm thi đấu theo quyết định của Liên đoàn bóng đá Việt </w:t>
      </w:r>
      <w:smartTag w:uri="urn:schemas-microsoft-com:office:smarttags" w:element="place">
        <w:smartTag w:uri="urn:schemas-microsoft-com:office:smarttags" w:element="country-region">
          <w:r w:rsidRPr="00F3047E">
            <w:rPr>
              <w:rFonts w:ascii="Times New Roman" w:hAnsi="Times New Roman"/>
              <w:szCs w:val="26"/>
            </w:rPr>
            <w:t>Nam</w:t>
          </w:r>
        </w:smartTag>
      </w:smartTag>
      <w:r w:rsidRPr="00F3047E">
        <w:rPr>
          <w:rFonts w:ascii="Times New Roman" w:hAnsi="Times New Roman"/>
          <w:szCs w:val="26"/>
        </w:rPr>
        <w:t xml:space="preserve"> hoặc quyết định của Đội đã được LĐBĐVN chấp thuận.</w:t>
      </w:r>
    </w:p>
    <w:p w:rsidR="00DE38E4" w:rsidRPr="00F3047E" w:rsidRDefault="00DE38E4" w:rsidP="00DE38E4">
      <w:pPr>
        <w:pStyle w:val="BodyTextIndent"/>
        <w:numPr>
          <w:ilvl w:val="1"/>
          <w:numId w:val="2"/>
        </w:numPr>
        <w:tabs>
          <w:tab w:val="clear" w:pos="8931"/>
        </w:tabs>
        <w:spacing w:before="0" w:line="340" w:lineRule="atLeast"/>
        <w:rPr>
          <w:rFonts w:ascii="Times New Roman" w:hAnsi="Times New Roman"/>
          <w:b/>
          <w:szCs w:val="26"/>
          <w:u w:val="single"/>
        </w:rPr>
      </w:pPr>
      <w:r w:rsidRPr="00F3047E">
        <w:rPr>
          <w:rFonts w:ascii="Times New Roman" w:hAnsi="Times New Roman"/>
          <w:szCs w:val="26"/>
        </w:rPr>
        <w:lastRenderedPageBreak/>
        <w:t>Những cầu thủ đã đăng ký thi đấu tại giải bóng đá Cúp Quốc gia, Hạng Nhất Quốc gia và Vô địch Quốc gia</w:t>
      </w:r>
      <w:r>
        <w:rPr>
          <w:rFonts w:ascii="Times New Roman" w:hAnsi="Times New Roman" w:hint="eastAsia"/>
          <w:szCs w:val="26"/>
          <w:lang w:eastAsia="zh-CN"/>
        </w:rPr>
        <w:t xml:space="preserve"> </w:t>
      </w:r>
      <w:r>
        <w:rPr>
          <w:rFonts w:ascii="Times New Roman" w:hAnsi="Times New Roman"/>
          <w:szCs w:val="26"/>
          <w:lang w:eastAsia="zh-CN"/>
        </w:rPr>
        <w:t xml:space="preserve">năm </w:t>
      </w:r>
      <w:r>
        <w:rPr>
          <w:rFonts w:ascii="Times New Roman" w:hAnsi="Times New Roman" w:hint="eastAsia"/>
          <w:szCs w:val="26"/>
          <w:lang w:eastAsia="zh-CN"/>
        </w:rPr>
        <w:t>201</w:t>
      </w:r>
      <w:r w:rsidR="00F24DB7">
        <w:rPr>
          <w:rFonts w:ascii="Times New Roman" w:hAnsi="Times New Roman"/>
          <w:szCs w:val="26"/>
          <w:lang w:eastAsia="zh-CN"/>
        </w:rPr>
        <w:t>7</w:t>
      </w:r>
      <w:r w:rsidRPr="00F3047E">
        <w:rPr>
          <w:rFonts w:ascii="Times New Roman" w:hAnsi="Times New Roman"/>
          <w:szCs w:val="26"/>
        </w:rPr>
        <w:t xml:space="preserve"> không được đăng ký thi đấu tại giải.</w:t>
      </w:r>
    </w:p>
    <w:p w:rsidR="00DE38E4" w:rsidRPr="00F3047E" w:rsidRDefault="00DE38E4" w:rsidP="00DE38E4">
      <w:pPr>
        <w:pStyle w:val="BodyTextIndent"/>
        <w:numPr>
          <w:ilvl w:val="1"/>
          <w:numId w:val="2"/>
        </w:numPr>
        <w:tabs>
          <w:tab w:val="clear" w:pos="8931"/>
        </w:tabs>
        <w:spacing w:before="0" w:line="340" w:lineRule="atLeast"/>
        <w:rPr>
          <w:rFonts w:ascii="Times New Roman" w:hAnsi="Times New Roman"/>
          <w:b/>
          <w:szCs w:val="26"/>
          <w:u w:val="single"/>
        </w:rPr>
      </w:pPr>
      <w:r w:rsidRPr="00F3047E">
        <w:rPr>
          <w:rFonts w:ascii="Times New Roman" w:hAnsi="Times New Roman"/>
          <w:szCs w:val="26"/>
        </w:rPr>
        <w:t xml:space="preserve">Được Đội đưa vào danh sách đăng ký thi đấu theo quy định của Quy chế bóng đá ngoài chuyên nghiệp và được Liên đoàn bóng đá Việt </w:t>
      </w:r>
      <w:smartTag w:uri="urn:schemas-microsoft-com:office:smarttags" w:element="place">
        <w:smartTag w:uri="urn:schemas-microsoft-com:office:smarttags" w:element="country-region">
          <w:r w:rsidRPr="00F3047E">
            <w:rPr>
              <w:rFonts w:ascii="Times New Roman" w:hAnsi="Times New Roman"/>
              <w:szCs w:val="26"/>
            </w:rPr>
            <w:t>Nam</w:t>
          </w:r>
        </w:smartTag>
      </w:smartTag>
      <w:r w:rsidRPr="00F3047E">
        <w:rPr>
          <w:rFonts w:ascii="Times New Roman" w:hAnsi="Times New Roman"/>
          <w:szCs w:val="26"/>
        </w:rPr>
        <w:t xml:space="preserve"> xác nhận đủ tư cách thi đấu.</w:t>
      </w:r>
    </w:p>
    <w:p w:rsidR="00DE38E4" w:rsidRPr="00F3047E" w:rsidRDefault="00DE38E4" w:rsidP="00DE38E4">
      <w:pPr>
        <w:pStyle w:val="BodyTextIndent"/>
        <w:tabs>
          <w:tab w:val="clear" w:pos="8931"/>
        </w:tabs>
        <w:spacing w:before="0" w:line="340" w:lineRule="atLeast"/>
        <w:ind w:left="574" w:firstLine="0"/>
        <w:rPr>
          <w:rFonts w:ascii="Times New Roman" w:hAnsi="Times New Roman"/>
          <w:b/>
          <w:szCs w:val="26"/>
          <w:u w:val="single"/>
        </w:rPr>
      </w:pPr>
    </w:p>
    <w:p w:rsidR="00DE38E4" w:rsidRPr="00F3047E" w:rsidRDefault="00DE38E4" w:rsidP="007310E2">
      <w:pPr>
        <w:pStyle w:val="Kiu20"/>
      </w:pPr>
      <w:bookmarkStart w:id="42" w:name="_Toc434914688"/>
      <w:r w:rsidRPr="00F3047E">
        <w:t>Tư cách Huấn luyện viên</w:t>
      </w:r>
      <w:r w:rsidRPr="00F3047E">
        <w:rPr>
          <w:rStyle w:val="FootnoteReference"/>
        </w:rPr>
        <w:footnoteReference w:id="5"/>
      </w:r>
      <w:bookmarkEnd w:id="42"/>
    </w:p>
    <w:p w:rsidR="00DE38E4" w:rsidRPr="007C6A1C" w:rsidRDefault="00DE38E4" w:rsidP="00DE38E4">
      <w:pPr>
        <w:pStyle w:val="Kiu3"/>
        <w:numPr>
          <w:ilvl w:val="1"/>
          <w:numId w:val="2"/>
        </w:numPr>
        <w:rPr>
          <w:u w:val="single"/>
        </w:rPr>
      </w:pPr>
      <w:r w:rsidRPr="007C6A1C">
        <w:t xml:space="preserve">HLV phải có bằng tốt nghiệp đại học TDTT chuyên sâu môn bóng đá hoặc có </w:t>
      </w:r>
      <w:r w:rsidR="007C6A1C" w:rsidRPr="007C6A1C">
        <w:t>chứng chỉ Futsal</w:t>
      </w:r>
      <w:r w:rsidR="007310E2">
        <w:t xml:space="preserve"> </w:t>
      </w:r>
      <w:r w:rsidRPr="007C6A1C">
        <w:t>của Liên đoàn bóng đá Châu lục</w:t>
      </w:r>
      <w:r w:rsidR="007C6A1C" w:rsidRPr="007C6A1C">
        <w:t xml:space="preserve"> cấp</w:t>
      </w:r>
      <w:r w:rsidRPr="007C6A1C">
        <w:t>.</w:t>
      </w:r>
    </w:p>
    <w:p w:rsidR="00DE38E4" w:rsidRPr="00F3047E" w:rsidRDefault="00DE38E4" w:rsidP="00DE38E4">
      <w:pPr>
        <w:pStyle w:val="Kiu3"/>
        <w:numPr>
          <w:ilvl w:val="1"/>
          <w:numId w:val="2"/>
        </w:numPr>
        <w:rPr>
          <w:u w:val="single"/>
        </w:rPr>
      </w:pPr>
      <w:r w:rsidRPr="00F3047E">
        <w:t>Không trong thời gian bị kỷ luật đình chỉ hoặc cấm làm nhiệm vụ theo quyết định của LĐBĐVN hoặc quyết định của Đội đã được LĐBĐVN chấp thuận.</w:t>
      </w:r>
    </w:p>
    <w:p w:rsidR="00DE38E4" w:rsidRPr="00F3047E" w:rsidRDefault="00DE38E4" w:rsidP="007C6A1C">
      <w:pPr>
        <w:pStyle w:val="Kiu3"/>
        <w:numPr>
          <w:ilvl w:val="0"/>
          <w:numId w:val="0"/>
        </w:numPr>
        <w:ind w:left="574"/>
        <w:jc w:val="right"/>
        <w:rPr>
          <w:u w:val="single"/>
        </w:rPr>
      </w:pPr>
    </w:p>
    <w:p w:rsidR="00DE38E4" w:rsidRPr="00F3047E" w:rsidRDefault="00DE38E4" w:rsidP="007310E2">
      <w:pPr>
        <w:pStyle w:val="Kiu20"/>
      </w:pPr>
      <w:r w:rsidRPr="00F3047E">
        <w:t xml:space="preserve"> </w:t>
      </w:r>
      <w:bookmarkStart w:id="43" w:name="_Toc434914689"/>
      <w:r w:rsidRPr="00F3047E">
        <w:t>Đăng ký thi đấu:</w:t>
      </w:r>
      <w:bookmarkEnd w:id="43"/>
      <w:r w:rsidRPr="00F3047E">
        <w:t xml:space="preserve">  </w:t>
      </w:r>
    </w:p>
    <w:p w:rsidR="00DE38E4" w:rsidRPr="00F3047E" w:rsidRDefault="00DE38E4" w:rsidP="00DE38E4">
      <w:pPr>
        <w:pStyle w:val="Kiu3"/>
        <w:numPr>
          <w:ilvl w:val="1"/>
          <w:numId w:val="2"/>
        </w:numPr>
      </w:pPr>
      <w:r w:rsidRPr="00F3047E">
        <w:rPr>
          <w:u w:val="single"/>
        </w:rPr>
        <w:t>Thời gian</w:t>
      </w:r>
      <w:r w:rsidRPr="00F3047E">
        <w:t xml:space="preserve">: Kết thúc </w:t>
      </w:r>
      <w:r>
        <w:t>vào</w:t>
      </w:r>
      <w:r w:rsidRPr="00F3047E">
        <w:t xml:space="preserve"> ngày </w:t>
      </w:r>
      <w:r w:rsidR="007310E2">
        <w:rPr>
          <w:b/>
        </w:rPr>
        <w:t>1</w:t>
      </w:r>
      <w:r w:rsidR="002779FF">
        <w:rPr>
          <w:b/>
        </w:rPr>
        <w:t>0</w:t>
      </w:r>
      <w:r w:rsidRPr="00102E42">
        <w:rPr>
          <w:b/>
        </w:rPr>
        <w:t>/1</w:t>
      </w:r>
      <w:r w:rsidR="00CC1974">
        <w:rPr>
          <w:b/>
        </w:rPr>
        <w:t>1</w:t>
      </w:r>
      <w:r w:rsidRPr="00F3047E">
        <w:rPr>
          <w:b/>
        </w:rPr>
        <w:t>/201</w:t>
      </w:r>
      <w:r w:rsidR="007310E2">
        <w:rPr>
          <w:b/>
        </w:rPr>
        <w:t>7</w:t>
      </w:r>
    </w:p>
    <w:p w:rsidR="00DE38E4" w:rsidRPr="00F3047E" w:rsidRDefault="00DE38E4" w:rsidP="00DE38E4">
      <w:pPr>
        <w:pStyle w:val="Kiu3"/>
        <w:numPr>
          <w:ilvl w:val="1"/>
          <w:numId w:val="2"/>
        </w:numPr>
        <w:rPr>
          <w:u w:val="single"/>
        </w:rPr>
      </w:pPr>
      <w:r>
        <w:rPr>
          <w:u w:val="single"/>
        </w:rPr>
        <w:t>Đăng ký sơ bộ</w:t>
      </w:r>
      <w:r w:rsidRPr="00F3047E">
        <w:rPr>
          <w:u w:val="single"/>
        </w:rPr>
        <w:t>:</w:t>
      </w:r>
    </w:p>
    <w:p w:rsidR="00DE38E4" w:rsidRPr="00305921" w:rsidRDefault="00DE38E4" w:rsidP="00DE38E4">
      <w:pPr>
        <w:pStyle w:val="Kiu4"/>
      </w:pPr>
      <w:r>
        <w:t xml:space="preserve">Đội được đăng ký danh sách sơ bộ bao gồm </w:t>
      </w:r>
      <w:r w:rsidR="0092714D">
        <w:t>6</w:t>
      </w:r>
      <w:r w:rsidRPr="00F3047E">
        <w:t xml:space="preserve"> quan chức (Trưởng đoàn, các HLV và cán bộ khác) </w:t>
      </w:r>
      <w:r>
        <w:t xml:space="preserve"> và tối đa 20 cầu thủ.</w:t>
      </w:r>
    </w:p>
    <w:p w:rsidR="00DE38E4" w:rsidRPr="00305921" w:rsidRDefault="00DE38E4" w:rsidP="00DE38E4">
      <w:pPr>
        <w:pStyle w:val="Kiu3"/>
        <w:numPr>
          <w:ilvl w:val="1"/>
          <w:numId w:val="2"/>
        </w:numPr>
        <w:rPr>
          <w:u w:val="single"/>
        </w:rPr>
      </w:pPr>
      <w:r w:rsidRPr="00305921">
        <w:rPr>
          <w:u w:val="single"/>
        </w:rPr>
        <w:t>Đăng ký chính thức</w:t>
      </w:r>
    </w:p>
    <w:p w:rsidR="00DE38E4" w:rsidRPr="00F3047E" w:rsidRDefault="00DE38E4" w:rsidP="00DE38E4">
      <w:pPr>
        <w:pStyle w:val="Kiu4"/>
      </w:pPr>
      <w:r>
        <w:t xml:space="preserve">Trong cuộc Họp kỹ thuật: </w:t>
      </w:r>
      <w:r w:rsidRPr="00F3047E">
        <w:t xml:space="preserve">Đội được đăng ký </w:t>
      </w:r>
      <w:r>
        <w:t xml:space="preserve">danh sách chính thức bao gồm </w:t>
      </w:r>
      <w:r w:rsidRPr="00F3047E">
        <w:t xml:space="preserve">tối đa </w:t>
      </w:r>
      <w:r w:rsidR="000739C4">
        <w:t>6</w:t>
      </w:r>
      <w:r w:rsidRPr="00F3047E">
        <w:t xml:space="preserve"> quan chức (Trưởng đoàn, các HLV và cán bộ khác) và tối đa </w:t>
      </w:r>
      <w:r>
        <w:t>16</w:t>
      </w:r>
      <w:r w:rsidRPr="00F3047E">
        <w:t xml:space="preserve"> cầu thủ</w:t>
      </w:r>
      <w:r>
        <w:t xml:space="preserve"> trong số 20 cầu thủ trong danh sách đăng ký sơ bộ</w:t>
      </w:r>
      <w:r w:rsidRPr="00F3047E">
        <w:t>.</w:t>
      </w:r>
    </w:p>
    <w:p w:rsidR="00DE38E4" w:rsidRPr="00B1445C" w:rsidRDefault="00DE38E4" w:rsidP="00DE38E4">
      <w:pPr>
        <w:pStyle w:val="Kiu4"/>
      </w:pPr>
      <w:r w:rsidRPr="00F3047E">
        <w:t xml:space="preserve">Trong mỗi trận đấu Đội được quyền đăng ký tối đa </w:t>
      </w:r>
      <w:r>
        <w:t>14</w:t>
      </w:r>
      <w:r w:rsidRPr="00F3047E">
        <w:t xml:space="preserve"> cầu thủ (5 chính thức và </w:t>
      </w:r>
      <w:r>
        <w:t>9</w:t>
      </w:r>
      <w:r w:rsidRPr="00F3047E">
        <w:t xml:space="preserve"> dự bị). </w:t>
      </w:r>
    </w:p>
    <w:p w:rsidR="00DE38E4" w:rsidRPr="00F3047E" w:rsidRDefault="00DE38E4" w:rsidP="00DE38E4">
      <w:pPr>
        <w:pStyle w:val="Kiu3"/>
        <w:numPr>
          <w:ilvl w:val="1"/>
          <w:numId w:val="2"/>
        </w:numPr>
        <w:rPr>
          <w:u w:val="single"/>
        </w:rPr>
      </w:pPr>
      <w:r w:rsidRPr="00F3047E">
        <w:rPr>
          <w:u w:val="single"/>
        </w:rPr>
        <w:t>Hồ sơ:</w:t>
      </w:r>
    </w:p>
    <w:p w:rsidR="00DE38E4" w:rsidRPr="00F3047E" w:rsidRDefault="00DE38E4" w:rsidP="00DE38E4">
      <w:pPr>
        <w:pStyle w:val="Kiu4"/>
      </w:pPr>
      <w:r w:rsidRPr="00F3047E">
        <w:t>Danh sách Quan chức và cầu thủ theo mẫu của LĐBĐVN: tên, ngày tháng năm sinh, quốc tịch,</w:t>
      </w:r>
      <w:r w:rsidR="003124EA">
        <w:t xml:space="preserve"> </w:t>
      </w:r>
      <w:r>
        <w:t xml:space="preserve">số </w:t>
      </w:r>
      <w:r w:rsidRPr="00F3047E">
        <w:t>chứng minh nhân dân (hoặc chứng minh ngành Công an, Quân đội)</w:t>
      </w:r>
      <w:r>
        <w:t xml:space="preserve"> hoặc</w:t>
      </w:r>
      <w:r w:rsidRPr="00F3047E">
        <w:t xml:space="preserve"> số hộ chiếu, thời hạn của hộ chiếu, vị trí, chiều cao, cân nặng, số áo (đối với cầu thủ) và được Đội xác nhận cho từng thành viên;</w:t>
      </w:r>
    </w:p>
    <w:p w:rsidR="00DE38E4" w:rsidRPr="00F3047E" w:rsidRDefault="00DE38E4" w:rsidP="00DE38E4">
      <w:pPr>
        <w:pStyle w:val="Kiu4"/>
      </w:pPr>
      <w:r w:rsidRPr="00F3047E">
        <w:t>Hai quyển sổ đăng ký theo mẫu của LĐBĐVN có chữ ký của từng cầu thủ và được xác nhận của Đội;</w:t>
      </w:r>
    </w:p>
    <w:p w:rsidR="00DE38E4" w:rsidRPr="00F3047E" w:rsidRDefault="00DE38E4" w:rsidP="00DE38E4">
      <w:pPr>
        <w:pStyle w:val="Kiu4"/>
      </w:pPr>
      <w:r w:rsidRPr="00F3047E">
        <w:t>Hợp đồng của Đội hoặc cơ quan chủ quản của Đội với HLV và cầu thủ cùng các phụ lục đính kèm;</w:t>
      </w:r>
    </w:p>
    <w:p w:rsidR="00DE38E4" w:rsidRPr="00F3047E" w:rsidRDefault="00DE38E4" w:rsidP="00DE38E4">
      <w:pPr>
        <w:pStyle w:val="Kiu4"/>
      </w:pPr>
      <w:r w:rsidRPr="00F3047E">
        <w:t>Phiếu đăng ký HLV Trưởng, trợ lý HLV, cầu thủ ( theo mẫu của LĐBĐVN);</w:t>
      </w:r>
    </w:p>
    <w:p w:rsidR="00DE38E4" w:rsidRPr="00F3047E" w:rsidRDefault="00DE38E4" w:rsidP="00DE38E4">
      <w:pPr>
        <w:pStyle w:val="Kiu4"/>
      </w:pPr>
      <w:r w:rsidRPr="00F3047E">
        <w:t>Giấy khám sức khỏe do cơ quan y tế cấp tỉnh, thành phố, ngành trở lên xác nhận: đủ sức khoẻ để thi đấu bóng đá;</w:t>
      </w:r>
    </w:p>
    <w:p w:rsidR="00DE38E4" w:rsidRPr="00F3047E" w:rsidRDefault="00DE38E4" w:rsidP="00DE38E4">
      <w:pPr>
        <w:pStyle w:val="Kiu4"/>
      </w:pPr>
      <w:r w:rsidRPr="00F3047E">
        <w:t>Bản cam kết chống tiêu cực theo mẫu của LĐBĐVN;</w:t>
      </w:r>
    </w:p>
    <w:p w:rsidR="00DE38E4" w:rsidRPr="00F3047E" w:rsidRDefault="00DE38E4" w:rsidP="00DE38E4">
      <w:pPr>
        <w:pStyle w:val="Kiu4"/>
      </w:pPr>
      <w:r w:rsidRPr="00F3047E">
        <w:t xml:space="preserve">Hai ảnh màu cỡ 12x18 chụp toàn đội mặc trang phục thi đấu chính và phụ, </w:t>
      </w:r>
      <w:r w:rsidRPr="00F3047E">
        <w:rPr>
          <w:b/>
        </w:rPr>
        <w:t>02 ảnh cỡ 3x4</w:t>
      </w:r>
      <w:r w:rsidRPr="00F3047E">
        <w:t xml:space="preserve"> mới nhất của từng Quan chức (Trưởng đoàn, các HLV và cán bộ khác) và cầu thủ;</w:t>
      </w:r>
    </w:p>
    <w:p w:rsidR="00DE38E4" w:rsidRPr="00F3047E" w:rsidRDefault="00DE38E4" w:rsidP="00DE38E4">
      <w:pPr>
        <w:pStyle w:val="Kiu4"/>
      </w:pPr>
      <w:r w:rsidRPr="00F3047E">
        <w:t>Địa chỉ e-mail, số điện thoại, số fax của Đội, lãnh đạo Đội (theo mẫu của LĐBĐVN);</w:t>
      </w:r>
    </w:p>
    <w:p w:rsidR="00DE38E4" w:rsidRPr="00F3047E" w:rsidRDefault="00DE38E4" w:rsidP="00DE38E4">
      <w:pPr>
        <w:pStyle w:val="Kiu4"/>
      </w:pPr>
      <w:r w:rsidRPr="00F3047E">
        <w:t xml:space="preserve">Toàn bộ hồ sơ đăng ký của các Đội tham dự đều phải được gửi bằng </w:t>
      </w:r>
      <w:r w:rsidRPr="00F3047E">
        <w:rPr>
          <w:b/>
        </w:rPr>
        <w:t>bản gốc</w:t>
      </w:r>
      <w:r w:rsidRPr="00F3047E">
        <w:t xml:space="preserve"> về BTC giải theo địa chỉ: </w:t>
      </w:r>
      <w:r w:rsidRPr="00F3047E">
        <w:rPr>
          <w:b/>
        </w:rPr>
        <w:t>Phòng Tổ chức thi đấu - LĐBĐVN, Đường Lê Quang Đạo - P. Phú Đô - Q. Nam Từ Liêm - Hà Nội, ĐT: 0</w:t>
      </w:r>
      <w:r w:rsidR="009D06ED">
        <w:rPr>
          <w:b/>
        </w:rPr>
        <w:t>2</w:t>
      </w:r>
      <w:r w:rsidRPr="00F3047E">
        <w:rPr>
          <w:b/>
        </w:rPr>
        <w:t>4.37332636, Fax: 0</w:t>
      </w:r>
      <w:r w:rsidR="009D06ED">
        <w:rPr>
          <w:b/>
        </w:rPr>
        <w:t>2</w:t>
      </w:r>
      <w:r w:rsidRPr="00F3047E">
        <w:rPr>
          <w:b/>
        </w:rPr>
        <w:t>4.37337241</w:t>
      </w:r>
      <w:r w:rsidRPr="00F3047E">
        <w:t xml:space="preserve">, </w:t>
      </w:r>
      <w:r w:rsidR="009D06ED">
        <w:t xml:space="preserve">       </w:t>
      </w:r>
      <w:r w:rsidR="009D06ED">
        <w:rPr>
          <w:b/>
        </w:rPr>
        <w:lastRenderedPageBreak/>
        <w:t>e</w:t>
      </w:r>
      <w:r w:rsidRPr="00F3047E">
        <w:rPr>
          <w:b/>
        </w:rPr>
        <w:t xml:space="preserve">mail: </w:t>
      </w:r>
      <w:hyperlink r:id="rId8" w:history="1">
        <w:r w:rsidRPr="00F3047E">
          <w:rPr>
            <w:b/>
          </w:rPr>
          <w:t>thidau.vff</w:t>
        </w:r>
        <w:r w:rsidR="005B5CEB">
          <w:rPr>
            <w:b/>
          </w:rPr>
          <w:t>2017</w:t>
        </w:r>
        <w:r w:rsidRPr="00F3047E">
          <w:rPr>
            <w:b/>
          </w:rPr>
          <w:t>@gmail.com</w:t>
        </w:r>
      </w:hyperlink>
      <w:r w:rsidRPr="00F3047E">
        <w:t>, bản fax hoặc email chỉ có giá trị đăng ký tạm thời.</w:t>
      </w:r>
    </w:p>
    <w:p w:rsidR="00DE38E4" w:rsidRPr="00F3047E" w:rsidRDefault="00DE38E4" w:rsidP="00DE38E4">
      <w:pPr>
        <w:pStyle w:val="Kiu3"/>
        <w:numPr>
          <w:ilvl w:val="1"/>
          <w:numId w:val="2"/>
        </w:numPr>
        <w:rPr>
          <w:bCs/>
        </w:rPr>
      </w:pPr>
      <w:r w:rsidRPr="00F3047E">
        <w:rPr>
          <w:u w:val="single"/>
        </w:rPr>
        <w:t xml:space="preserve"> </w:t>
      </w:r>
      <w:r w:rsidRPr="00F3047E">
        <w:rPr>
          <w:b/>
          <w:u w:val="single"/>
        </w:rPr>
        <w:t>Thẻ thi đấu</w:t>
      </w:r>
      <w:r w:rsidRPr="00F3047E">
        <w:t>: Liên đoàn bóng đá Việt Nam sẽ tiến hành cấp thẻ thi đấu cho tất cả các quan chức (trưởng đoàn, HLV, các viên chức khác trong danh sách đăng ký)</w:t>
      </w:r>
      <w:r w:rsidRPr="00F3047E">
        <w:rPr>
          <w:b/>
          <w:bCs/>
        </w:rPr>
        <w:t xml:space="preserve"> </w:t>
      </w:r>
      <w:r w:rsidRPr="00F3047E">
        <w:rPr>
          <w:bCs/>
        </w:rPr>
        <w:t>và cầu thủ, quy định sử dụng thẻ như sau:</w:t>
      </w:r>
    </w:p>
    <w:p w:rsidR="00DE38E4" w:rsidRPr="00F3047E" w:rsidRDefault="00DE38E4" w:rsidP="00DE38E4">
      <w:pPr>
        <w:pStyle w:val="Kiu4"/>
      </w:pPr>
      <w:r w:rsidRPr="00F3047E">
        <w:t xml:space="preserve">Thẻ dùng để ra - vào </w:t>
      </w:r>
      <w:r>
        <w:t>Nhà thi đấu</w:t>
      </w:r>
      <w:r w:rsidRPr="00F3047E">
        <w:t>, kiểm tra tư cách đăng ký thi đấu và làm nhiệm vụ;</w:t>
      </w:r>
    </w:p>
    <w:p w:rsidR="00DE38E4" w:rsidRPr="00F3047E" w:rsidRDefault="00DE38E4" w:rsidP="00DE38E4">
      <w:pPr>
        <w:pStyle w:val="Kiu4"/>
      </w:pPr>
      <w:r w:rsidRPr="00F3047E">
        <w:t>Tất cả các quan chức, cầu thủ và các viên chức khác đủ tư cách đăng ký tham dự giải sẽ được LĐBĐVN cấp thẻ;</w:t>
      </w:r>
    </w:p>
    <w:p w:rsidR="00DE38E4" w:rsidRPr="00F3047E" w:rsidRDefault="00DE38E4" w:rsidP="00DE38E4">
      <w:pPr>
        <w:pStyle w:val="Kiu4"/>
      </w:pPr>
      <w:r w:rsidRPr="00F3047E">
        <w:t>Trong trận đấu: tất cả các quan chức và cầu thủ phải đeo thẻ để hoạt động trong Khu vực kỹ thuật.</w:t>
      </w:r>
    </w:p>
    <w:p w:rsidR="00DE38E4" w:rsidRPr="00F3047E" w:rsidRDefault="00DE38E4" w:rsidP="00DE38E4">
      <w:pPr>
        <w:pStyle w:val="Kiu4"/>
      </w:pPr>
      <w:r w:rsidRPr="00F3047E">
        <w:t>Không cho người khác mượn thẻ, không sử dụng thẻ sai mục đích. Nếu LĐBĐVN phát hiện có vi phạm sẽ thu hồi thẻ và không cấp lại, chủ thẻ sẽ chịu mọi hình thức kỷ luật;</w:t>
      </w:r>
    </w:p>
    <w:p w:rsidR="00DE38E4" w:rsidRPr="00F3047E" w:rsidRDefault="00DE38E4" w:rsidP="00DE38E4">
      <w:pPr>
        <w:pStyle w:val="Kiu4"/>
      </w:pPr>
      <w:r w:rsidRPr="00F3047E">
        <w:t>Cá nhân làm mất hoặc hư hỏng thẻ phải gửi giấy xin cấp lại thẻ có xác nhận của Lãnh đạo CLB/đội bóng và nộp lệ phí: 1.000.000đ/thẻ (một triệu đồng/thẻ).</w:t>
      </w:r>
      <w:r w:rsidRPr="00F3047E">
        <w:rPr>
          <w:b/>
        </w:rPr>
        <w:t xml:space="preserve">                                                                                                  </w:t>
      </w:r>
    </w:p>
    <w:p w:rsidR="00DE38E4" w:rsidRPr="00F3047E" w:rsidRDefault="00DE38E4" w:rsidP="00DE38E4">
      <w:pPr>
        <w:pStyle w:val="BodyTextIndent"/>
        <w:spacing w:before="0" w:line="340" w:lineRule="atLeast"/>
        <w:ind w:firstLine="567"/>
        <w:rPr>
          <w:rFonts w:ascii="Times New Roman" w:hAnsi="Times New Roman"/>
          <w:szCs w:val="26"/>
        </w:rPr>
      </w:pPr>
    </w:p>
    <w:p w:rsidR="00DE38E4" w:rsidRPr="00F3047E" w:rsidRDefault="00DE38E4" w:rsidP="007310E2">
      <w:pPr>
        <w:pStyle w:val="Kiu20"/>
      </w:pPr>
      <w:bookmarkStart w:id="44" w:name="_Toc434914690"/>
      <w:r w:rsidRPr="00F3047E">
        <w:t>Trang phục tham dự giải:</w:t>
      </w:r>
      <w:bookmarkEnd w:id="44"/>
    </w:p>
    <w:p w:rsidR="00DE38E4" w:rsidRPr="00F3047E" w:rsidRDefault="00DE38E4" w:rsidP="00DE38E4">
      <w:pPr>
        <w:pStyle w:val="Kiu4"/>
      </w:pPr>
      <w:r w:rsidRPr="00F3047E">
        <w:t xml:space="preserve">Trang phục thi đấu gồm: áo thi đấu, quần đùi, bít tất dài, bọc ống quyển và giày. Chỉ loại giày bằng vải, da mềm hay giày thể thao đế cao su mềm hoặc chất liệu tương tự mới được sử dụng.  </w:t>
      </w:r>
    </w:p>
    <w:p w:rsidR="00DE38E4" w:rsidRPr="00F3047E" w:rsidRDefault="00DE38E4" w:rsidP="00DE38E4">
      <w:pPr>
        <w:pStyle w:val="Kiu4"/>
      </w:pPr>
      <w:r w:rsidRPr="00F3047E">
        <w:t>Đội phải có ít nhất 2 bộ trang phục khác màu nhau để sử dụng trong suốt quá trình giải. Mỗi thủ môn phải có ít nhất 2 áo khác màu nhau mang cùng một số</w:t>
      </w:r>
      <w:r>
        <w:t xml:space="preserve"> (khác màu trang phục của Đội)</w:t>
      </w:r>
      <w:r w:rsidRPr="00F3047E">
        <w:t xml:space="preserve">. Trong mỗi trận đấu, các Đội phải mặc trang phục chính của mình. Nếu có sự trùng nhau, Đội có mã số ưu tiên được mặc trang phục chính. </w:t>
      </w:r>
    </w:p>
    <w:p w:rsidR="00DE38E4" w:rsidRPr="00F3047E" w:rsidRDefault="00DE38E4" w:rsidP="00DE38E4">
      <w:pPr>
        <w:pStyle w:val="Kiu4"/>
      </w:pPr>
      <w:r w:rsidRPr="00F3047E">
        <w:t>Cầu thủ phải mang số áo cố định theo thứ tự từ 1 đế</w:t>
      </w:r>
      <w:r>
        <w:t>n 20</w:t>
      </w:r>
      <w:r w:rsidRPr="00F3047E">
        <w:t xml:space="preserve"> trong suốt giả</w:t>
      </w:r>
      <w:r>
        <w:t>i đấu</w:t>
      </w:r>
      <w:r w:rsidR="0092714D">
        <w:t xml:space="preserve">, trong đó Thủ môn </w:t>
      </w:r>
      <w:r w:rsidR="00015BC5">
        <w:t>ấn định mang áo số 1.</w:t>
      </w:r>
      <w:r w:rsidRPr="00F3047E">
        <w:t xml:space="preserve"> Trang phục của tất cả các cầu thủ phải in tên và số áo đã đăng ký. Việc in tên và số áo cầu thủ phải sử dụng kiểu chữ và số thông dụng, dễ đọc; có màu sắc tương phản với màu sắc của trang phục. Trên lưng áo, tên cầu thủ có chiều cao tối đa 7.5cm, số áo cầu thủ có chiều cao từ 25 đến 35cm. Số trên quần cầu thủ đặt ở phía trước, bên phải, có chiều cao 7cm. </w:t>
      </w:r>
    </w:p>
    <w:p w:rsidR="00DE38E4" w:rsidRPr="00F3047E" w:rsidRDefault="00DE38E4" w:rsidP="00DE38E4">
      <w:pPr>
        <w:pStyle w:val="Kiu4"/>
      </w:pPr>
      <w:r w:rsidRPr="00F3047E">
        <w:t>Các Đội không được mặc trang phục có những hình ảnh, câu chữ khiếm nhã, thô tục hay có nội dung xâm phạm danh dự, uy tín của LĐBĐVN, Đội khác.</w:t>
      </w:r>
    </w:p>
    <w:p w:rsidR="00DE38E4" w:rsidRPr="00F3047E" w:rsidRDefault="00DE38E4" w:rsidP="00DE38E4">
      <w:pPr>
        <w:pStyle w:val="BodyTextIndent"/>
        <w:spacing w:before="0" w:line="340" w:lineRule="atLeast"/>
        <w:ind w:firstLine="567"/>
        <w:rPr>
          <w:rFonts w:ascii="Times New Roman" w:hAnsi="Times New Roman"/>
          <w:szCs w:val="26"/>
        </w:rPr>
      </w:pPr>
    </w:p>
    <w:p w:rsidR="00DE38E4" w:rsidRPr="007310E2" w:rsidRDefault="00DE38E4" w:rsidP="007310E2">
      <w:pPr>
        <w:pStyle w:val="Kiu20"/>
        <w:rPr>
          <w:b w:val="0"/>
        </w:rPr>
      </w:pPr>
      <w:bookmarkStart w:id="45" w:name="_Toc434914691"/>
      <w:r w:rsidRPr="007310E2">
        <w:rPr>
          <w:u w:val="single"/>
        </w:rPr>
        <w:t>Phương thức thi đấu:</w:t>
      </w:r>
      <w:bookmarkEnd w:id="45"/>
      <w:r w:rsidR="007310E2" w:rsidRPr="007310E2">
        <w:t xml:space="preserve">  </w:t>
      </w:r>
      <w:r w:rsidR="007310E2" w:rsidRPr="007310E2">
        <w:rPr>
          <w:b w:val="0"/>
        </w:rPr>
        <w:t>Giả</w:t>
      </w:r>
      <w:r w:rsidR="002779FF">
        <w:rPr>
          <w:b w:val="0"/>
        </w:rPr>
        <w:t>i Futsal C</w:t>
      </w:r>
      <w:r w:rsidR="007310E2" w:rsidRPr="007310E2">
        <w:rPr>
          <w:b w:val="0"/>
        </w:rPr>
        <w:t xml:space="preserve">úp Quốc gia </w:t>
      </w:r>
      <w:r w:rsidR="000B2DD3">
        <w:rPr>
          <w:b w:val="0"/>
        </w:rPr>
        <w:t xml:space="preserve">HDBank </w:t>
      </w:r>
      <w:r w:rsidR="007310E2" w:rsidRPr="007310E2">
        <w:rPr>
          <w:b w:val="0"/>
        </w:rPr>
        <w:t>2017 được chia làm hai giai đoạn:</w:t>
      </w:r>
    </w:p>
    <w:p w:rsidR="00744FC4" w:rsidRPr="00D8610C" w:rsidRDefault="00744FC4" w:rsidP="00744FC4">
      <w:pPr>
        <w:pStyle w:val="Kiu4"/>
        <w:numPr>
          <w:ilvl w:val="1"/>
          <w:numId w:val="6"/>
        </w:numPr>
        <w:rPr>
          <w:u w:val="single"/>
        </w:rPr>
      </w:pPr>
      <w:r w:rsidRPr="00D8610C">
        <w:rPr>
          <w:u w:val="single"/>
        </w:rPr>
        <w:t>Giai đoạn I (Vòng loại):</w:t>
      </w:r>
    </w:p>
    <w:p w:rsidR="009775F5" w:rsidRDefault="007310E2" w:rsidP="00203AC6">
      <w:pPr>
        <w:pStyle w:val="Kiu4"/>
        <w:numPr>
          <w:ilvl w:val="0"/>
          <w:numId w:val="11"/>
        </w:numPr>
      </w:pPr>
      <w:r>
        <w:t>Số lượng gồm 0</w:t>
      </w:r>
      <w:r w:rsidR="00B73FA0">
        <w:t>6</w:t>
      </w:r>
      <w:r>
        <w:t xml:space="preserve"> đội: </w:t>
      </w:r>
      <w:r w:rsidR="00A70C7B" w:rsidRPr="00744FC4">
        <w:rPr>
          <w:b/>
          <w:i/>
        </w:rPr>
        <w:t>Thái Sơn Bắ</w:t>
      </w:r>
      <w:r w:rsidR="00A70C7B">
        <w:rPr>
          <w:b/>
          <w:i/>
        </w:rPr>
        <w:t xml:space="preserve">c, Cao Bằng, </w:t>
      </w:r>
      <w:r w:rsidR="00744FC4" w:rsidRPr="00744FC4">
        <w:rPr>
          <w:b/>
          <w:i/>
        </w:rPr>
        <w:t>Tân Hiệp Hưng,</w:t>
      </w:r>
      <w:r w:rsidR="00744FC4">
        <w:t xml:space="preserve"> </w:t>
      </w:r>
      <w:r w:rsidR="00A70C7B" w:rsidRPr="00744FC4">
        <w:rPr>
          <w:b/>
          <w:i/>
        </w:rPr>
        <w:t xml:space="preserve">Hoàng Thư Đà Nẵng, </w:t>
      </w:r>
      <w:r w:rsidR="000B2DD3">
        <w:rPr>
          <w:b/>
          <w:i/>
        </w:rPr>
        <w:t xml:space="preserve">Sanets Tourist Khánh Hoà, </w:t>
      </w:r>
      <w:r w:rsidRPr="00744FC4">
        <w:rPr>
          <w:b/>
          <w:i/>
        </w:rPr>
        <w:t>Kim Toàn Đà Nẵng</w:t>
      </w:r>
      <w:r w:rsidR="009775F5">
        <w:t>.</w:t>
      </w:r>
    </w:p>
    <w:p w:rsidR="00744FC4" w:rsidRPr="009775F5" w:rsidRDefault="00744FC4" w:rsidP="002779FF">
      <w:pPr>
        <w:pStyle w:val="Kiu4"/>
        <w:numPr>
          <w:ilvl w:val="0"/>
          <w:numId w:val="11"/>
        </w:numPr>
      </w:pPr>
      <w:r>
        <w:t>Thể thức thi đấu: 0</w:t>
      </w:r>
      <w:r w:rsidR="0072496B">
        <w:t>6</w:t>
      </w:r>
      <w:r>
        <w:t xml:space="preserve"> đội bốc thăm thành 03 cặp thi đấu theo thể thức loại trực tiế</w:t>
      </w:r>
      <w:r w:rsidR="002779FF">
        <w:t>p hai trận (lượt đi - lượt về)</w:t>
      </w:r>
      <w:r>
        <w:t xml:space="preserve">. </w:t>
      </w:r>
      <w:r w:rsidR="002779FF">
        <w:t>Sau hai trận đấu, đội nào ghi được nhiều bàn thắng hơn sẽ giành chiến thắng. N</w:t>
      </w:r>
      <w:r>
        <w:t>ếu sau hai trận đấu chính thức hòa nhau thì sẽ đá luân lưu 6m để xác định đội thắ</w:t>
      </w:r>
      <w:r w:rsidR="00FD30AC">
        <w:t xml:space="preserve">ng. </w:t>
      </w:r>
      <w:r w:rsidR="003D4851">
        <w:t>03</w:t>
      </w:r>
      <w:r>
        <w:t xml:space="preserve"> đội thắ</w:t>
      </w:r>
      <w:r w:rsidR="00D8610C">
        <w:t>ng</w:t>
      </w:r>
      <w:r w:rsidR="00FD30AC">
        <w:t xml:space="preserve"> </w:t>
      </w:r>
      <w:r w:rsidR="00D8610C">
        <w:t xml:space="preserve"> </w:t>
      </w:r>
      <w:r w:rsidR="00FD30AC">
        <w:t xml:space="preserve">sẽ </w:t>
      </w:r>
      <w:r w:rsidR="00D8610C">
        <w:t>tham dự Giai đoạn II của giải.</w:t>
      </w:r>
    </w:p>
    <w:p w:rsidR="00D8610C" w:rsidRDefault="00D8610C" w:rsidP="00D8610C">
      <w:pPr>
        <w:pStyle w:val="Kiu4"/>
        <w:numPr>
          <w:ilvl w:val="1"/>
          <w:numId w:val="6"/>
        </w:numPr>
      </w:pPr>
      <w:r w:rsidRPr="00FD30AC">
        <w:rPr>
          <w:u w:val="single"/>
        </w:rPr>
        <w:t>Giai đoạn II</w:t>
      </w:r>
      <w:r w:rsidR="00DE38E4" w:rsidRPr="00D8610C">
        <w:t xml:space="preserve">: </w:t>
      </w:r>
    </w:p>
    <w:p w:rsidR="00D8610C" w:rsidRDefault="00D8610C" w:rsidP="00203AC6">
      <w:pPr>
        <w:pStyle w:val="Kiu4"/>
        <w:numPr>
          <w:ilvl w:val="0"/>
          <w:numId w:val="11"/>
        </w:numPr>
      </w:pPr>
      <w:r>
        <w:lastRenderedPageBreak/>
        <w:t>Số lượng: Gồm 08 đội, trong đó có 05 đội có thứ hạng từ 1 đến 5 tại giả</w:t>
      </w:r>
      <w:r w:rsidR="003D4851">
        <w:t xml:space="preserve">i Futsal </w:t>
      </w:r>
      <w:r w:rsidR="00FD2AA2">
        <w:t xml:space="preserve">VĐQG HDBank </w:t>
      </w:r>
      <w:r>
        <w:t>201</w:t>
      </w:r>
      <w:r w:rsidR="00FD2AA2">
        <w:t>7</w:t>
      </w:r>
      <w:r>
        <w:t xml:space="preserve">: </w:t>
      </w:r>
      <w:r w:rsidRPr="00D8610C">
        <w:rPr>
          <w:b/>
          <w:i/>
        </w:rPr>
        <w:t xml:space="preserve">Thái Sơn Nam, </w:t>
      </w:r>
      <w:r w:rsidR="000632C9">
        <w:rPr>
          <w:b/>
          <w:i/>
        </w:rPr>
        <w:t xml:space="preserve">Sanatech Khánh Hoà, </w:t>
      </w:r>
      <w:r w:rsidRPr="00D8610C">
        <w:rPr>
          <w:b/>
          <w:i/>
        </w:rPr>
        <w:t>Hải Phương Nam Phú Nhuận, Sanna Khánh Hòa, Sài Gòn FC</w:t>
      </w:r>
      <w:r>
        <w:t xml:space="preserve"> và 03 đội vượt qua Vòng loại.</w:t>
      </w:r>
    </w:p>
    <w:p w:rsidR="00203AC6" w:rsidRDefault="00D8610C" w:rsidP="00EB4BE2">
      <w:pPr>
        <w:pStyle w:val="Kiu4"/>
        <w:numPr>
          <w:ilvl w:val="0"/>
          <w:numId w:val="11"/>
        </w:numPr>
      </w:pPr>
      <w:r>
        <w:t xml:space="preserve">Thể thức thi đấu: </w:t>
      </w:r>
      <w:r w:rsidR="00203AC6">
        <w:t xml:space="preserve">Gồm 8 Đội (5 đội được miễn thi đấu vòng loại và 3 đội thắng ở vòng loại) </w:t>
      </w:r>
      <w:r w:rsidR="00203AC6" w:rsidRPr="00F3047E">
        <w:t xml:space="preserve"> </w:t>
      </w:r>
      <w:r w:rsidR="00203AC6">
        <w:t>sẽ bốc thăm thành 4 cặp thi đấu, các đội thắng sẽ thi đấu Bán kết, Chung kết để xếp hạng từ 1 đến 4, các đội thua sẽ thi đấu để xếp hạng từ 5 đến 8 (theo sơ đồ bốc thăm đã định sẵn).</w:t>
      </w:r>
      <w:r w:rsidR="00203AC6" w:rsidRPr="00630EF2">
        <w:t xml:space="preserve"> </w:t>
      </w:r>
      <w:r w:rsidR="00203AC6">
        <w:t xml:space="preserve">Các đội thi đấu theo thể thức loại trực tiếp một trận, </w:t>
      </w:r>
      <w:r w:rsidR="00203AC6" w:rsidRPr="00630EF2">
        <w:t>nếu</w:t>
      </w:r>
      <w:r w:rsidR="00203AC6">
        <w:t xml:space="preserve"> sau hai hiệp thi đấu chính thức có tỷ số hoà thì sẽ thi đá luân lưu 6m để xác định đội thắng.</w:t>
      </w:r>
    </w:p>
    <w:p w:rsidR="00D8610C" w:rsidRDefault="00D8610C" w:rsidP="00203AC6">
      <w:pPr>
        <w:pStyle w:val="Kiu4"/>
        <w:numPr>
          <w:ilvl w:val="0"/>
          <w:numId w:val="0"/>
        </w:numPr>
      </w:pPr>
    </w:p>
    <w:p w:rsidR="00DE38E4" w:rsidRPr="00F3047E" w:rsidRDefault="00DE38E4" w:rsidP="007310E2">
      <w:pPr>
        <w:pStyle w:val="Kiu20"/>
      </w:pPr>
      <w:bookmarkStart w:id="46" w:name="_Toc434914692"/>
      <w:r w:rsidRPr="00F3047E">
        <w:t>Giám sát và Trọng tài:</w:t>
      </w:r>
      <w:bookmarkEnd w:id="46"/>
      <w:r w:rsidRPr="00F3047E">
        <w:t xml:space="preserve"> </w:t>
      </w:r>
    </w:p>
    <w:p w:rsidR="00DE38E4" w:rsidRPr="00F3047E" w:rsidRDefault="00DE38E4" w:rsidP="00DE38E4">
      <w:pPr>
        <w:pStyle w:val="Kiu4"/>
      </w:pPr>
      <w:r w:rsidRPr="00F3047E">
        <w:t>Do LĐBĐVN phân công</w:t>
      </w:r>
    </w:p>
    <w:p w:rsidR="00DE38E4" w:rsidRPr="00F3047E" w:rsidRDefault="00DE38E4" w:rsidP="00DE38E4">
      <w:pPr>
        <w:pStyle w:val="BodyTextIndent"/>
        <w:spacing w:before="0" w:line="340" w:lineRule="atLeast"/>
        <w:ind w:firstLine="567"/>
        <w:rPr>
          <w:rFonts w:ascii="Times New Roman" w:hAnsi="Times New Roman"/>
          <w:szCs w:val="26"/>
        </w:rPr>
      </w:pPr>
    </w:p>
    <w:p w:rsidR="00DE38E4" w:rsidRPr="00F3047E" w:rsidRDefault="00DE38E4" w:rsidP="007310E2">
      <w:pPr>
        <w:pStyle w:val="Kiu20"/>
      </w:pPr>
      <w:bookmarkStart w:id="47" w:name="_Toc434914693"/>
      <w:r w:rsidRPr="00F3047E">
        <w:t>Luật thi đấu và các quy định khác:</w:t>
      </w:r>
      <w:bookmarkEnd w:id="47"/>
    </w:p>
    <w:p w:rsidR="00DE38E4" w:rsidRPr="00F3047E" w:rsidRDefault="00DE38E4" w:rsidP="00DE38E4">
      <w:pPr>
        <w:pStyle w:val="Kiu3"/>
        <w:numPr>
          <w:ilvl w:val="1"/>
          <w:numId w:val="2"/>
        </w:numPr>
      </w:pPr>
      <w:r w:rsidRPr="00F3047E">
        <w:t>Áp dụng luật thi đấu Futsal của FIFA, Quy chế bóng đá ngoài chuyên nghiệp và các văn bản bổ sung, sửa đổi mới nhất của các văn bản này do LĐBĐVN ban hành.</w:t>
      </w:r>
    </w:p>
    <w:p w:rsidR="00DE38E4" w:rsidRPr="00F3047E" w:rsidRDefault="00DE38E4" w:rsidP="00DE38E4">
      <w:pPr>
        <w:pStyle w:val="Kiu3"/>
        <w:numPr>
          <w:ilvl w:val="1"/>
          <w:numId w:val="2"/>
        </w:numPr>
      </w:pPr>
      <w:r w:rsidRPr="00F3047E">
        <w:t>Các quyết định của BTC giải được thể hiện dưới hình thức Thông báo gửi tới các thành viên tham gia giải và các thành viên tham gia giải có trách nhiệm thực hiện nghiêm túc các Quyết định của BTC giải.</w:t>
      </w:r>
    </w:p>
    <w:p w:rsidR="00DE38E4" w:rsidRDefault="00DE38E4" w:rsidP="00DE38E4">
      <w:pPr>
        <w:pStyle w:val="Kiu3"/>
        <w:numPr>
          <w:ilvl w:val="1"/>
          <w:numId w:val="2"/>
        </w:numPr>
      </w:pPr>
      <w:r w:rsidRPr="00F3047E">
        <w:t xml:space="preserve">Thời gian trận đấu gồm 2 hiệp, mỗi hiệp </w:t>
      </w:r>
      <w:r>
        <w:t>20</w:t>
      </w:r>
      <w:r w:rsidRPr="00F3047E">
        <w:t xml:space="preserve"> phút</w:t>
      </w:r>
      <w:r>
        <w:t xml:space="preserve"> bóng trong cuộc</w:t>
      </w:r>
      <w:r w:rsidRPr="00F3047E">
        <w:t xml:space="preserve"> (nghỉ giữa hai hiệp là 15 phút).</w:t>
      </w:r>
    </w:p>
    <w:p w:rsidR="00DE38E4" w:rsidRPr="00F3047E" w:rsidRDefault="00DE38E4" w:rsidP="00DE38E4">
      <w:pPr>
        <w:pStyle w:val="Kiu3"/>
        <w:numPr>
          <w:ilvl w:val="1"/>
          <w:numId w:val="2"/>
        </w:numPr>
      </w:pPr>
      <w:r w:rsidRPr="00F3047E">
        <w:t xml:space="preserve">Bóng thi đấu: Bóng </w:t>
      </w:r>
      <w:r w:rsidRPr="00F3047E">
        <w:rPr>
          <w:b/>
        </w:rPr>
        <w:t>Động Lực</w:t>
      </w:r>
    </w:p>
    <w:p w:rsidR="00DE38E4" w:rsidRPr="00F3047E" w:rsidRDefault="00DE38E4" w:rsidP="00DE38E4">
      <w:pPr>
        <w:pStyle w:val="BodyTextIndent"/>
        <w:spacing w:before="0" w:line="340" w:lineRule="atLeast"/>
        <w:ind w:firstLine="567"/>
        <w:rPr>
          <w:rFonts w:ascii="Times New Roman" w:hAnsi="Times New Roman"/>
          <w:szCs w:val="26"/>
        </w:rPr>
      </w:pPr>
    </w:p>
    <w:p w:rsidR="00DE38E4" w:rsidRPr="00F3047E" w:rsidRDefault="00DE38E4" w:rsidP="007310E2">
      <w:pPr>
        <w:pStyle w:val="Kiu20"/>
      </w:pPr>
      <w:bookmarkStart w:id="48" w:name="_Toc434914694"/>
      <w:r w:rsidRPr="00F3047E">
        <w:t>Thời gian và địa điểm thi đấu:</w:t>
      </w:r>
      <w:bookmarkEnd w:id="48"/>
    </w:p>
    <w:p w:rsidR="00DE38E4" w:rsidRPr="009B3BE6" w:rsidRDefault="00DE38E4" w:rsidP="00DE38E4">
      <w:pPr>
        <w:pStyle w:val="Kiu4"/>
        <w:numPr>
          <w:ilvl w:val="0"/>
          <w:numId w:val="0"/>
        </w:numPr>
        <w:ind w:left="720"/>
      </w:pPr>
      <w:r>
        <w:t xml:space="preserve">+ </w:t>
      </w:r>
      <w:r w:rsidRPr="00F3047E">
        <w:t xml:space="preserve">Thời gian: </w:t>
      </w:r>
      <w:r>
        <w:t>Ngày 2</w:t>
      </w:r>
      <w:r w:rsidR="00D8610C">
        <w:t>6/11 đến 03</w:t>
      </w:r>
      <w:r>
        <w:t>/12/201</w:t>
      </w:r>
      <w:r w:rsidR="00D8610C">
        <w:t>7</w:t>
      </w:r>
    </w:p>
    <w:p w:rsidR="00DE38E4" w:rsidRPr="00F3047E" w:rsidRDefault="00DE38E4" w:rsidP="00DE38E4">
      <w:pPr>
        <w:pStyle w:val="Kiu4"/>
        <w:numPr>
          <w:ilvl w:val="0"/>
          <w:numId w:val="0"/>
        </w:numPr>
        <w:ind w:left="720"/>
      </w:pPr>
      <w:r>
        <w:t xml:space="preserve">+ Địa điểm: </w:t>
      </w:r>
      <w:r w:rsidR="00D8610C">
        <w:t>Cung Thể thao Tiên Sơn, TP. Đà Nẵng</w:t>
      </w:r>
    </w:p>
    <w:p w:rsidR="00DE38E4" w:rsidRPr="00F3047E" w:rsidRDefault="009775F5" w:rsidP="00DE38E4">
      <w:pPr>
        <w:pStyle w:val="Kiu4"/>
      </w:pPr>
      <w:r>
        <w:rPr>
          <w:b/>
        </w:rPr>
        <w:t>Họp kỹ thuật &amp; b</w:t>
      </w:r>
      <w:r w:rsidR="00DE38E4">
        <w:rPr>
          <w:b/>
        </w:rPr>
        <w:t>ốc thăm xếp lịch</w:t>
      </w:r>
      <w:r w:rsidR="00DE38E4" w:rsidRPr="00F3047E">
        <w:rPr>
          <w:b/>
        </w:rPr>
        <w:t>:</w:t>
      </w:r>
      <w:r w:rsidR="00DE38E4" w:rsidRPr="00F3047E">
        <w:t xml:space="preserve"> </w:t>
      </w:r>
    </w:p>
    <w:p w:rsidR="00DE38E4" w:rsidRPr="00F3047E" w:rsidRDefault="00DE38E4" w:rsidP="00DE38E4">
      <w:pPr>
        <w:pStyle w:val="BodyTextIndent"/>
        <w:numPr>
          <w:ilvl w:val="0"/>
          <w:numId w:val="5"/>
        </w:numPr>
        <w:tabs>
          <w:tab w:val="clear" w:pos="8931"/>
        </w:tabs>
        <w:spacing w:before="0" w:line="340" w:lineRule="atLeast"/>
        <w:rPr>
          <w:rFonts w:ascii="Times New Roman" w:hAnsi="Times New Roman"/>
        </w:rPr>
      </w:pPr>
      <w:r w:rsidRPr="00F3047E">
        <w:rPr>
          <w:rFonts w:ascii="Times New Roman" w:hAnsi="Times New Roman"/>
        </w:rPr>
        <w:t xml:space="preserve">Thời gian: 9h00 ngày </w:t>
      </w:r>
      <w:r>
        <w:rPr>
          <w:rFonts w:ascii="Times New Roman" w:hAnsi="Times New Roman"/>
        </w:rPr>
        <w:t>2</w:t>
      </w:r>
      <w:r w:rsidR="009F0B34">
        <w:rPr>
          <w:rFonts w:ascii="Times New Roman" w:hAnsi="Times New Roman"/>
        </w:rPr>
        <w:t>5</w:t>
      </w:r>
      <w:r w:rsidRPr="00F3047E">
        <w:rPr>
          <w:rFonts w:ascii="Times New Roman" w:hAnsi="Times New Roman"/>
        </w:rPr>
        <w:t>/</w:t>
      </w:r>
      <w:r>
        <w:rPr>
          <w:rFonts w:ascii="Times New Roman" w:hAnsi="Times New Roman"/>
        </w:rPr>
        <w:t>1</w:t>
      </w:r>
      <w:r w:rsidR="00AC59E0">
        <w:rPr>
          <w:rFonts w:ascii="Times New Roman" w:hAnsi="Times New Roman"/>
        </w:rPr>
        <w:t>1</w:t>
      </w:r>
      <w:r w:rsidRPr="00F3047E">
        <w:rPr>
          <w:rFonts w:ascii="Times New Roman" w:hAnsi="Times New Roman"/>
        </w:rPr>
        <w:t>/201</w:t>
      </w:r>
      <w:r w:rsidR="009F0B34">
        <w:rPr>
          <w:rFonts w:ascii="Times New Roman" w:hAnsi="Times New Roman"/>
        </w:rPr>
        <w:t>7</w:t>
      </w:r>
    </w:p>
    <w:p w:rsidR="00DE38E4" w:rsidRPr="00F3047E" w:rsidRDefault="00DE38E4" w:rsidP="00DE38E4">
      <w:pPr>
        <w:pStyle w:val="BodyTextIndent"/>
        <w:numPr>
          <w:ilvl w:val="0"/>
          <w:numId w:val="5"/>
        </w:numPr>
        <w:tabs>
          <w:tab w:val="clear" w:pos="8931"/>
        </w:tabs>
        <w:spacing w:before="0" w:line="340" w:lineRule="atLeast"/>
        <w:rPr>
          <w:rFonts w:ascii="Times New Roman" w:hAnsi="Times New Roman"/>
        </w:rPr>
      </w:pPr>
      <w:r w:rsidRPr="00F3047E">
        <w:rPr>
          <w:rFonts w:ascii="Times New Roman" w:hAnsi="Times New Roman"/>
        </w:rPr>
        <w:t xml:space="preserve">Địa điểm: </w:t>
      </w:r>
      <w:r>
        <w:rPr>
          <w:rFonts w:ascii="Times New Roman" w:hAnsi="Times New Roman"/>
        </w:rPr>
        <w:t xml:space="preserve">Phòng họp </w:t>
      </w:r>
      <w:r w:rsidR="009F0B34">
        <w:rPr>
          <w:rFonts w:ascii="Times New Roman" w:hAnsi="Times New Roman"/>
        </w:rPr>
        <w:t>Cung Thể thao Tiên Sơn, TP. Đà Nẵng</w:t>
      </w:r>
      <w:r>
        <w:rPr>
          <w:rFonts w:ascii="Times New Roman" w:hAnsi="Times New Roman"/>
        </w:rPr>
        <w:t>.</w:t>
      </w:r>
    </w:p>
    <w:p w:rsidR="00DE38E4" w:rsidRPr="00F3047E" w:rsidRDefault="00DE38E4" w:rsidP="00DE38E4">
      <w:pPr>
        <w:pStyle w:val="BodyTextIndent"/>
        <w:spacing w:before="0" w:line="340" w:lineRule="atLeast"/>
        <w:ind w:firstLine="567"/>
        <w:rPr>
          <w:rFonts w:ascii="Times New Roman" w:hAnsi="Times New Roman"/>
          <w:szCs w:val="26"/>
        </w:rPr>
      </w:pPr>
    </w:p>
    <w:p w:rsidR="00DE38E4" w:rsidRPr="00F3047E" w:rsidRDefault="00DE38E4" w:rsidP="007310E2">
      <w:pPr>
        <w:pStyle w:val="Kiu20"/>
      </w:pPr>
      <w:bookmarkStart w:id="49" w:name="_Toc434914695"/>
      <w:r w:rsidRPr="00F3047E">
        <w:t>Kỷ luật:</w:t>
      </w:r>
      <w:bookmarkEnd w:id="49"/>
    </w:p>
    <w:p w:rsidR="00DE38E4" w:rsidRPr="00F3047E" w:rsidRDefault="00DE38E4" w:rsidP="00DE38E4">
      <w:pPr>
        <w:pStyle w:val="Kiu3"/>
        <w:numPr>
          <w:ilvl w:val="1"/>
          <w:numId w:val="2"/>
        </w:numPr>
      </w:pPr>
      <w:r w:rsidRPr="00F3047E">
        <w:t>Ban Kỷ luật LĐBĐVN xử lý kỷ luật đối với các hành vi vi phạm của tất cả các thành viên tham dự giải trong suốt quá trình tiến hành giải.</w:t>
      </w:r>
    </w:p>
    <w:p w:rsidR="00DE38E4" w:rsidRPr="00F3047E" w:rsidRDefault="00DE38E4" w:rsidP="00DE38E4">
      <w:pPr>
        <w:pStyle w:val="Kiu3"/>
        <w:numPr>
          <w:ilvl w:val="1"/>
          <w:numId w:val="2"/>
        </w:numPr>
      </w:pPr>
      <w:r w:rsidRPr="00F3047E">
        <w:t xml:space="preserve">Văn bản áp dụng: Quy định về kỷ luật của </w:t>
      </w:r>
      <w:r>
        <w:t>LĐBĐVN.</w:t>
      </w:r>
      <w:r w:rsidRPr="00F3047E">
        <w:t xml:space="preserve"> </w:t>
      </w:r>
    </w:p>
    <w:p w:rsidR="00DE38E4" w:rsidRPr="00F3047E" w:rsidRDefault="00DE38E4" w:rsidP="00DE38E4">
      <w:pPr>
        <w:pStyle w:val="BodyTextIndent"/>
        <w:spacing w:before="0" w:line="340" w:lineRule="atLeast"/>
        <w:ind w:firstLine="567"/>
        <w:rPr>
          <w:rFonts w:ascii="Times New Roman" w:hAnsi="Times New Roman"/>
          <w:szCs w:val="26"/>
        </w:rPr>
      </w:pPr>
    </w:p>
    <w:p w:rsidR="00DE38E4" w:rsidRPr="00F3047E" w:rsidRDefault="00DE38E4" w:rsidP="007310E2">
      <w:pPr>
        <w:pStyle w:val="Kiu20"/>
      </w:pPr>
      <w:bookmarkStart w:id="50" w:name="_Toc434914696"/>
      <w:r w:rsidRPr="00F3047E">
        <w:t>Khiếu nại:</w:t>
      </w:r>
      <w:bookmarkEnd w:id="50"/>
    </w:p>
    <w:p w:rsidR="00DE38E4" w:rsidRPr="00F3047E" w:rsidRDefault="00DE38E4" w:rsidP="00DE38E4">
      <w:pPr>
        <w:pStyle w:val="Kiu3"/>
        <w:numPr>
          <w:ilvl w:val="1"/>
          <w:numId w:val="2"/>
        </w:numPr>
      </w:pPr>
      <w:r w:rsidRPr="00F3047E">
        <w:t>Không được khiếu nại đối với các quyết định của trọng tài trong trận đấu về: bàn thắng hay không bàn thắng, phạt đền hay không phạt đền...</w:t>
      </w:r>
    </w:p>
    <w:p w:rsidR="00DE38E4" w:rsidRPr="00F3047E" w:rsidRDefault="00DE38E4" w:rsidP="00DE38E4">
      <w:pPr>
        <w:pStyle w:val="Kiu3"/>
        <w:numPr>
          <w:ilvl w:val="1"/>
          <w:numId w:val="2"/>
        </w:numPr>
      </w:pPr>
      <w:r w:rsidRPr="00F3047E">
        <w:t>Nếu có khiếu nại về các vấn đề khác (ngoài mục 14.1) phải có văn bản và gửi tới BTC giải thông qua Giám sát trận đấu chậm nhất 2 giờ sau khi trận đấu kết thúc. Giám sát trận đấu phải báo cáo đầy đủ cho BTC giải ngay sau khi nhận khiếu nại.</w:t>
      </w:r>
    </w:p>
    <w:p w:rsidR="00DE38E4" w:rsidRPr="00630EF2" w:rsidRDefault="00DE38E4" w:rsidP="00630EF2">
      <w:pPr>
        <w:pStyle w:val="Kiu3"/>
        <w:numPr>
          <w:ilvl w:val="1"/>
          <w:numId w:val="2"/>
        </w:numPr>
      </w:pPr>
      <w:r w:rsidRPr="00F3047E">
        <w:t xml:space="preserve">Nếu khiếu nại không có căn cứ hoặc không đúng quy định, BTC giải sẽ xem xét và có thể có hình thức xử lý đối với đối tượng khiếu nại. </w:t>
      </w:r>
    </w:p>
    <w:p w:rsidR="00DE38E4" w:rsidRPr="00F3047E" w:rsidRDefault="00DE38E4" w:rsidP="007310E2">
      <w:pPr>
        <w:pStyle w:val="Kiu20"/>
      </w:pPr>
      <w:bookmarkStart w:id="51" w:name="_Toc434914697"/>
      <w:r w:rsidRPr="00F3047E">
        <w:t>Nghi thức:</w:t>
      </w:r>
      <w:bookmarkEnd w:id="51"/>
    </w:p>
    <w:p w:rsidR="00DE38E4" w:rsidRPr="00F3047E" w:rsidRDefault="00DE38E4" w:rsidP="00DE38E4">
      <w:pPr>
        <w:pStyle w:val="Kiu3"/>
        <w:numPr>
          <w:ilvl w:val="1"/>
          <w:numId w:val="2"/>
        </w:numPr>
      </w:pPr>
      <w:r w:rsidRPr="00F3047E">
        <w:lastRenderedPageBreak/>
        <w:t>BTC địa phương đăng cai phải trang trí khẩu hiệu, cờ và tổ chức lễ khai mạc trang trọng:</w:t>
      </w:r>
    </w:p>
    <w:p w:rsidR="00DE38E4" w:rsidRDefault="00DE38E4" w:rsidP="00DE38E4">
      <w:pPr>
        <w:pStyle w:val="Kiu4"/>
        <w:ind w:left="714" w:hanging="357"/>
        <w:rPr>
          <w:spacing w:val="-6"/>
        </w:rPr>
      </w:pPr>
      <w:r w:rsidRPr="00F3047E">
        <w:rPr>
          <w:spacing w:val="-6"/>
        </w:rPr>
        <w:t>Giới thiệu đại biểu</w:t>
      </w:r>
    </w:p>
    <w:p w:rsidR="00DE38E4" w:rsidRPr="00F3047E" w:rsidRDefault="00DE38E4" w:rsidP="00DE38E4">
      <w:pPr>
        <w:pStyle w:val="Kiu4"/>
        <w:ind w:left="714" w:hanging="357"/>
        <w:rPr>
          <w:spacing w:val="-6"/>
        </w:rPr>
      </w:pPr>
      <w:r>
        <w:rPr>
          <w:spacing w:val="-6"/>
        </w:rPr>
        <w:t>Lãnh đạo địa phương đăng cai phát biểu chào mừng (nếu có)</w:t>
      </w:r>
    </w:p>
    <w:p w:rsidR="00DE38E4" w:rsidRPr="00F3047E" w:rsidRDefault="00DE38E4" w:rsidP="00DE38E4">
      <w:pPr>
        <w:pStyle w:val="Kiu4"/>
        <w:ind w:left="714" w:hanging="357"/>
        <w:rPr>
          <w:spacing w:val="-6"/>
        </w:rPr>
      </w:pPr>
      <w:r w:rsidRPr="00F3047E">
        <w:rPr>
          <w:spacing w:val="-6"/>
        </w:rPr>
        <w:t>Lãnh đạo LĐBĐVN đọc diễn văn khai mạc</w:t>
      </w:r>
    </w:p>
    <w:p w:rsidR="00DE38E4" w:rsidRPr="00F3047E" w:rsidRDefault="00DE38E4" w:rsidP="00DE38E4">
      <w:pPr>
        <w:pStyle w:val="Kiu4"/>
        <w:ind w:left="714" w:hanging="357"/>
      </w:pPr>
      <w:r w:rsidRPr="00F3047E">
        <w:t>Tặng hoa cho 2 đội bóng và tổ trọng tài</w:t>
      </w:r>
    </w:p>
    <w:p w:rsidR="00DE38E4" w:rsidRPr="00F3047E" w:rsidRDefault="00DE38E4" w:rsidP="00DE38E4">
      <w:pPr>
        <w:pStyle w:val="Kiu4"/>
        <w:ind w:left="714" w:hanging="357"/>
      </w:pPr>
      <w:r w:rsidRPr="00F3047E">
        <w:t>Lễ chào cờ (trong tất cả các trận đấu)</w:t>
      </w:r>
    </w:p>
    <w:p w:rsidR="00DE38E4" w:rsidRPr="00F3047E" w:rsidRDefault="00DE38E4" w:rsidP="00DE38E4">
      <w:pPr>
        <w:pStyle w:val="Kiu4"/>
        <w:ind w:left="714" w:hanging="357"/>
      </w:pPr>
      <w:r w:rsidRPr="00F3047E">
        <w:t>Tổ trọng tài làm thủ tục trận đấu.</w:t>
      </w:r>
    </w:p>
    <w:p w:rsidR="00DE38E4" w:rsidRPr="00F3047E" w:rsidRDefault="00DE38E4" w:rsidP="00DE38E4">
      <w:pPr>
        <w:pStyle w:val="Kiu3"/>
        <w:numPr>
          <w:ilvl w:val="1"/>
          <w:numId w:val="2"/>
        </w:numPr>
      </w:pPr>
      <w:r w:rsidRPr="00F3047E">
        <w:t>Trong suốt quá trình tổ chức giải, các sân thi đấu phải thực hiện đúng quy định về tuyên truyền của BTC giải.</w:t>
      </w:r>
    </w:p>
    <w:p w:rsidR="003E6D29" w:rsidRPr="008D2DAD" w:rsidRDefault="003E6D29" w:rsidP="003E6D29">
      <w:pPr>
        <w:pStyle w:val="Kiu1"/>
        <w:spacing w:line="360" w:lineRule="atLeast"/>
        <w:outlineLvl w:val="0"/>
      </w:pPr>
      <w:bookmarkStart w:id="52" w:name="_Toc476128346"/>
      <w:r w:rsidRPr="00B2435F">
        <w:t>QUY ĐỊNH VỀ QUẢNG CÁO VÀ QUYỀN LỢI NHÀ TÀI TRỢ</w:t>
      </w:r>
      <w:r w:rsidRPr="008D2DAD">
        <w:t>:</w:t>
      </w:r>
      <w:bookmarkEnd w:id="52"/>
      <w:r w:rsidRPr="008D2DAD">
        <w:t xml:space="preserve"> </w:t>
      </w:r>
    </w:p>
    <w:p w:rsidR="003E6D29" w:rsidRPr="00AC7FF3" w:rsidRDefault="003E6D29" w:rsidP="003E6D29">
      <w:pPr>
        <w:pStyle w:val="Kiu4"/>
        <w:numPr>
          <w:ilvl w:val="0"/>
          <w:numId w:val="0"/>
        </w:numPr>
        <w:ind w:left="90" w:firstLine="630"/>
      </w:pPr>
      <w:r w:rsidRPr="00AC7FF3">
        <w:t xml:space="preserve">Liên đoàn Bóng đá Việt Nam (LĐBĐVN) uỷ quyền cho Đài Tiếng Nói Việt Nam (gọi tắt là “VOV”) – Đơn vị phối hợp tổ chức Giải Futsal </w:t>
      </w:r>
      <w:r w:rsidR="00AD331C">
        <w:t>Cúp</w:t>
      </w:r>
      <w:r w:rsidRPr="00AC7FF3">
        <w:t xml:space="preserve"> Quốc gia HDBank 2017 được khai thác các quyền thương mại liên quan đến Giả</w:t>
      </w:r>
      <w:r w:rsidR="00AD331C">
        <w:t>i Futsal Cúp</w:t>
      </w:r>
      <w:r w:rsidRPr="00AC7FF3">
        <w:t xml:space="preserve"> Quốc gia HDBank 2017.</w:t>
      </w:r>
    </w:p>
    <w:p w:rsidR="003E6D29" w:rsidRPr="00AC7FF3" w:rsidRDefault="003E6D29" w:rsidP="003E6D29">
      <w:pPr>
        <w:pStyle w:val="Kiu4"/>
        <w:numPr>
          <w:ilvl w:val="0"/>
          <w:numId w:val="13"/>
        </w:numPr>
        <w:rPr>
          <w:color w:val="0070C0"/>
        </w:rPr>
      </w:pPr>
      <w:r w:rsidRPr="00AC7FF3">
        <w:t>LĐBĐVN và VOV được đặt toàn bộ bảng quảng cáo trên sân thi đấu (kích thước 1m cao x 2,5m dài).</w:t>
      </w:r>
    </w:p>
    <w:p w:rsidR="003E6D29" w:rsidRPr="00AC7FF3" w:rsidRDefault="003E6D29" w:rsidP="003E6D29">
      <w:pPr>
        <w:pStyle w:val="Kiu4"/>
        <w:numPr>
          <w:ilvl w:val="0"/>
          <w:numId w:val="12"/>
        </w:numPr>
        <w:ind w:left="720"/>
        <w:rPr>
          <w:color w:val="0070C0"/>
        </w:rPr>
      </w:pPr>
      <w:r w:rsidRPr="00AC7FF3">
        <w:t xml:space="preserve">Logo </w:t>
      </w:r>
      <w:r w:rsidRPr="00AC7FF3">
        <w:rPr>
          <w:color w:val="000000"/>
          <w:lang w:val="pt-BR"/>
        </w:rPr>
        <w:t xml:space="preserve">Giải </w:t>
      </w:r>
      <w:r w:rsidRPr="00AC7FF3">
        <w:rPr>
          <w:color w:val="000000"/>
        </w:rPr>
        <w:t>(kích thước</w:t>
      </w:r>
      <w:r w:rsidRPr="00AC7FF3">
        <w:rPr>
          <w:color w:val="000000"/>
          <w:lang w:val="pt-BR"/>
        </w:rPr>
        <w:t xml:space="preserve"> 60cm2) được gắn trên tay áo phải của tất cả các cầu thủ đăng ký tham gia Giải bóng đá. Các Câu lạc bộ (CLB)</w:t>
      </w:r>
      <w:r>
        <w:rPr>
          <w:color w:val="000000"/>
          <w:lang w:val="pt-BR"/>
        </w:rPr>
        <w:t>/đội bóng</w:t>
      </w:r>
      <w:r w:rsidRPr="00AC7FF3">
        <w:rPr>
          <w:color w:val="000000"/>
          <w:lang w:val="pt-BR"/>
        </w:rPr>
        <w:t xml:space="preserve"> chịu chi phí gắn logo trên tất cả các áo thi đấu của cầu thủ theo mẫu do VOV cung cấp. </w:t>
      </w:r>
    </w:p>
    <w:p w:rsidR="003E6D29" w:rsidRPr="00AC7FF3" w:rsidRDefault="003E6D29" w:rsidP="003E6D29">
      <w:pPr>
        <w:pStyle w:val="Kiu4"/>
        <w:numPr>
          <w:ilvl w:val="0"/>
          <w:numId w:val="12"/>
        </w:numPr>
        <w:ind w:left="720"/>
      </w:pPr>
      <w:r w:rsidRPr="00AC7FF3">
        <w:t>LĐBĐVN và VOV được độc quyền quảng cáo ngành hàng tài trợ</w:t>
      </w:r>
      <w:r w:rsidRPr="00AC7FF3">
        <w:rPr>
          <w:b/>
        </w:rPr>
        <w:t xml:space="preserve"> </w:t>
      </w:r>
      <w:r w:rsidRPr="00AC7FF3">
        <w:t>là</w:t>
      </w:r>
      <w:r w:rsidRPr="00AC7FF3">
        <w:rPr>
          <w:b/>
        </w:rPr>
        <w:t xml:space="preserve"> Ngân hàng – Tài chính, Bất động sản và </w:t>
      </w:r>
      <w:r w:rsidRPr="00AC7FF3">
        <w:rPr>
          <w:b/>
          <w:color w:val="000000"/>
        </w:rPr>
        <w:t xml:space="preserve">Bóng </w:t>
      </w:r>
      <w:r w:rsidRPr="00AC7FF3">
        <w:t xml:space="preserve">trong các hoạt động tuyên truyền, họp báo, đặt bảng quảng cáo và hoạt động thương mại khác liên quan đến Giải Futsal </w:t>
      </w:r>
      <w:r w:rsidR="00A97A4D">
        <w:t>Cúp</w:t>
      </w:r>
      <w:r w:rsidRPr="00AC7FF3">
        <w:t xml:space="preserve"> Quốc gia HDBank 2017. </w:t>
      </w:r>
    </w:p>
    <w:p w:rsidR="003E6D29" w:rsidRPr="00AC7FF3" w:rsidRDefault="003E6D29" w:rsidP="003E6D29">
      <w:pPr>
        <w:pStyle w:val="Kiu4"/>
        <w:numPr>
          <w:ilvl w:val="0"/>
          <w:numId w:val="12"/>
        </w:numPr>
        <w:ind w:left="720"/>
      </w:pPr>
      <w:r w:rsidRPr="00AC7FF3">
        <w:t>Đơn vị đăng cai chịu trách nhiệm xin giấy phép quảng cáo và/hoặc phối hợp với LĐBĐVN hoặc VOV triển khai các hoạt động quảng cáo, tuyên truyền cho Giải từ cơ quan chức năng có thẩm quyền tại địa điểm thi đấu. VOV có trách nhiệm đóng lệ phí quảng cáo theo quy định cho tất cả các nội dung quảng cáo tại khu vực tổ chức thi đấu (bao gồm cả các bảng quảng cáo của LĐBĐVN và các nhà tài trợ của giải, hồ sơ xin phép do LĐBĐVN và nhà tài trợ cấp).</w:t>
      </w:r>
    </w:p>
    <w:p w:rsidR="003E6D29" w:rsidRPr="00AC7FF3" w:rsidRDefault="003E6D29" w:rsidP="003E6D29">
      <w:pPr>
        <w:pStyle w:val="Kiu4"/>
        <w:numPr>
          <w:ilvl w:val="0"/>
          <w:numId w:val="12"/>
        </w:numPr>
        <w:ind w:left="720"/>
      </w:pPr>
      <w:r w:rsidRPr="00AC7FF3">
        <w:t>LĐBĐVN và VOV được treo các băng rôn cổ động cho Giải, trang trí khuôn viên thi đấu tại các vị trí mặt tiền sân, các khán đài, các cổng ra vào sân và trong khuôn viên tổ chức Giải đấu.</w:t>
      </w:r>
    </w:p>
    <w:p w:rsidR="003E6D29" w:rsidRPr="00AC7FF3" w:rsidRDefault="003E6D29" w:rsidP="003E6D29">
      <w:pPr>
        <w:pStyle w:val="Kiu4"/>
        <w:numPr>
          <w:ilvl w:val="0"/>
          <w:numId w:val="12"/>
        </w:numPr>
        <w:ind w:left="720"/>
      </w:pPr>
      <w:r w:rsidRPr="00AC7FF3">
        <w:t xml:space="preserve">VOV được quyền tổ chức các sự kiện mang tính giao lưu trong thời gian trước trận đấu, nghỉ giữa hai hiệp. </w:t>
      </w:r>
    </w:p>
    <w:p w:rsidR="003E6D29" w:rsidRPr="00AC7FF3" w:rsidRDefault="003E6D29" w:rsidP="003E6D29">
      <w:pPr>
        <w:pStyle w:val="Kiu4"/>
        <w:numPr>
          <w:ilvl w:val="0"/>
          <w:numId w:val="12"/>
        </w:numPr>
        <w:ind w:left="720"/>
      </w:pPr>
      <w:r w:rsidRPr="00AC7FF3">
        <w:t>VOV được phát quảng cáo trên màn hình sân thi đấu (nếu màn hình hoạt động tốt) vào thời điểm trước trận đấu và thời gian nghỉ giữa hai hiệp đấu.</w:t>
      </w:r>
    </w:p>
    <w:p w:rsidR="003E6D29" w:rsidRPr="00AC7FF3" w:rsidRDefault="003E6D29" w:rsidP="003E6D29">
      <w:pPr>
        <w:pStyle w:val="Kiu4"/>
        <w:numPr>
          <w:ilvl w:val="0"/>
          <w:numId w:val="12"/>
        </w:numPr>
        <w:ind w:left="720"/>
      </w:pPr>
      <w:r w:rsidRPr="00AC7FF3">
        <w:t>VOV được đặt gian hàng giới thiệu sản phẩm, dịch vụ tại khuôn viên thi đấu (vị trí do Ban tổ chức quy định).</w:t>
      </w:r>
    </w:p>
    <w:p w:rsidR="003E6D29" w:rsidRPr="00AC7FF3" w:rsidRDefault="003E6D29" w:rsidP="003E6D29">
      <w:pPr>
        <w:pStyle w:val="Kiu4"/>
        <w:numPr>
          <w:ilvl w:val="0"/>
          <w:numId w:val="12"/>
        </w:numPr>
        <w:ind w:left="720"/>
      </w:pPr>
      <w:r w:rsidRPr="00AC7FF3">
        <w:t>Địa phương đăng cai phải sử dụng trang phục do VOV cung cấp bao gồm: trang phục cáng thương, trang phục trẻ em dẫn đội, trang phục trẻ em nhặt bóng, áo BIB phóng viên và truyền hình trong các trận đấu của Giải khi được Ban tổ chức cấp.</w:t>
      </w:r>
    </w:p>
    <w:p w:rsidR="003E6D29" w:rsidRPr="00AC7FF3" w:rsidRDefault="003E6D29" w:rsidP="003E6D29">
      <w:pPr>
        <w:pStyle w:val="Kiu4"/>
        <w:numPr>
          <w:ilvl w:val="0"/>
          <w:numId w:val="12"/>
        </w:numPr>
        <w:ind w:left="720"/>
      </w:pPr>
      <w:r w:rsidRPr="00AC7FF3">
        <w:t>VOV sản xuất phông họp kỹ thuật, phông họp báo sau trận đấu, phông phỏng vấn nhanh, băng rôn, cờ phướn...và được sử dụng trong suốt thời gian diễn ra Giải bóng đá.</w:t>
      </w:r>
    </w:p>
    <w:p w:rsidR="003E6D29" w:rsidRPr="00AC7FF3" w:rsidRDefault="003E6D29" w:rsidP="003E6D29">
      <w:pPr>
        <w:pStyle w:val="Kiu4"/>
        <w:numPr>
          <w:ilvl w:val="0"/>
          <w:numId w:val="12"/>
        </w:numPr>
        <w:ind w:left="720"/>
      </w:pPr>
      <w:r w:rsidRPr="00AC7FF3">
        <w:lastRenderedPageBreak/>
        <w:t>Đơn vị đăng cai phát hành và sử dụng đúng mẫu vé mời (nếu có) theo thiết kế do VOV cung cấp sau khi được LĐBĐVN phê duyệt.</w:t>
      </w:r>
    </w:p>
    <w:p w:rsidR="003E6D29" w:rsidRPr="00AC7FF3" w:rsidRDefault="003E6D29" w:rsidP="003E6D29">
      <w:pPr>
        <w:pStyle w:val="Kiu4"/>
        <w:numPr>
          <w:ilvl w:val="0"/>
          <w:numId w:val="12"/>
        </w:numPr>
        <w:ind w:left="720"/>
      </w:pPr>
      <w:r w:rsidRPr="00AC7FF3">
        <w:t>Các Đội bóng tham dự Giải bóng đá chỉ sử dụng bóng nhãn hiệu Động Lực trong thời gian tập luyện và thi đấu của Giải. LĐBĐVN cung cấp bóng Động Lực cho các đội tham dự Giải bóng đá.</w:t>
      </w:r>
    </w:p>
    <w:p w:rsidR="003E6D29" w:rsidRPr="00AC7FF3" w:rsidRDefault="003E6D29" w:rsidP="003E6D29">
      <w:pPr>
        <w:pStyle w:val="Kiu4"/>
        <w:numPr>
          <w:ilvl w:val="0"/>
          <w:numId w:val="12"/>
        </w:numPr>
        <w:ind w:left="720"/>
      </w:pPr>
      <w:r w:rsidRPr="00AC7FF3">
        <w:t xml:space="preserve">Bản quyền truyền hình các trận đấu của Giải Futsal </w:t>
      </w:r>
      <w:r w:rsidR="00F12910">
        <w:t>Cúp</w:t>
      </w:r>
      <w:r w:rsidRPr="00AC7FF3">
        <w:t xml:space="preserve"> Quốc gia HDBank 2017 thuộc về LĐBĐVN. LĐBĐVN uỷ quyền cho VOV khai thác và ký kết Bản quyền truyền hình các trận đấu của Giải.</w:t>
      </w:r>
    </w:p>
    <w:p w:rsidR="003E6D29" w:rsidRPr="00AC7FF3" w:rsidRDefault="003E6D29" w:rsidP="003E6D29">
      <w:pPr>
        <w:pStyle w:val="Kiu4"/>
        <w:numPr>
          <w:ilvl w:val="0"/>
          <w:numId w:val="12"/>
        </w:numPr>
        <w:ind w:left="720"/>
      </w:pPr>
      <w:r w:rsidRPr="00AC7FF3">
        <w:t xml:space="preserve">Đơn vị đăng cai tạo điều kiện để các Đài truyền hình có bản quyền vào sân tác nghiệp, truyền hình trực tiếp các trận đấu của Giải bóng đá. </w:t>
      </w:r>
    </w:p>
    <w:p w:rsidR="003E6D29" w:rsidRPr="00FA65B7" w:rsidRDefault="003E6D29" w:rsidP="003E6D29">
      <w:pPr>
        <w:pStyle w:val="Kiu4"/>
        <w:numPr>
          <w:ilvl w:val="0"/>
          <w:numId w:val="12"/>
        </w:numPr>
        <w:ind w:left="720"/>
      </w:pPr>
      <w:r w:rsidRPr="00AC7FF3">
        <w:t>Giám sát trận đấu có trách nhiệm kiểm tra, kiểm soát việc thực thi các hạng mục quảng cáo trên sân và trang phục của cầu thủ theo quy định tại điều lệ, sau trận đấu phải báo cáo cụ thể với BTC Giải.</w:t>
      </w:r>
    </w:p>
    <w:p w:rsidR="00DE38E4" w:rsidRDefault="00DE38E4" w:rsidP="00C61AE8">
      <w:pPr>
        <w:pStyle w:val="Kiu20"/>
        <w:numPr>
          <w:ilvl w:val="0"/>
          <w:numId w:val="0"/>
        </w:numPr>
        <w:ind w:left="360"/>
      </w:pPr>
    </w:p>
    <w:p w:rsidR="00DE38E4" w:rsidRPr="00F3047E" w:rsidRDefault="00DE38E4" w:rsidP="00DE38E4">
      <w:pPr>
        <w:pStyle w:val="Kiu1"/>
        <w:outlineLvl w:val="0"/>
      </w:pPr>
      <w:bookmarkStart w:id="53" w:name="_Toc434914698"/>
      <w:r w:rsidRPr="00F3047E">
        <w:t>QUY ĐỊNH TÀI CHÍNH</w:t>
      </w:r>
      <w:bookmarkEnd w:id="53"/>
    </w:p>
    <w:p w:rsidR="00DE38E4" w:rsidRPr="00F3047E" w:rsidRDefault="00DE38E4" w:rsidP="00DE38E4">
      <w:pPr>
        <w:pStyle w:val="Kiu5"/>
        <w:outlineLvl w:val="1"/>
      </w:pPr>
      <w:bookmarkStart w:id="54" w:name="_Toc434914699"/>
      <w:r>
        <w:t>Ban tổ chức giải</w:t>
      </w:r>
      <w:r w:rsidRPr="00F3047E">
        <w:t>:</w:t>
      </w:r>
      <w:bookmarkEnd w:id="54"/>
    </w:p>
    <w:p w:rsidR="00DE38E4" w:rsidRPr="00F3047E" w:rsidRDefault="00DE38E4" w:rsidP="007310E2">
      <w:pPr>
        <w:pStyle w:val="Kiu20"/>
      </w:pPr>
      <w:bookmarkStart w:id="55" w:name="_Toc434914700"/>
      <w:r w:rsidRPr="00F3047E">
        <w:t>Giải thưởng:</w:t>
      </w:r>
      <w:bookmarkEnd w:id="55"/>
      <w:r w:rsidRPr="00F3047E">
        <w:t xml:space="preserve">  </w:t>
      </w:r>
    </w:p>
    <w:p w:rsidR="00DE38E4" w:rsidRPr="00F3047E" w:rsidRDefault="00DE38E4" w:rsidP="00DE38E4">
      <w:pPr>
        <w:pStyle w:val="Kiu3"/>
        <w:numPr>
          <w:ilvl w:val="1"/>
          <w:numId w:val="2"/>
        </w:numPr>
        <w:tabs>
          <w:tab w:val="right" w:pos="9923"/>
        </w:tabs>
      </w:pPr>
      <w:r w:rsidRPr="00F3047E">
        <w:t xml:space="preserve">Đội vô địch: Cúp, Huy chương vàng, bảng danh vị và Giải thưởng:  </w:t>
      </w:r>
      <w:r w:rsidRPr="00F3047E">
        <w:tab/>
        <w:t xml:space="preserve">        </w:t>
      </w:r>
      <w:r w:rsidR="000D5582">
        <w:t>10</w:t>
      </w:r>
      <w:r w:rsidRPr="00F3047E">
        <w:t>0.000.000đ</w:t>
      </w:r>
    </w:p>
    <w:p w:rsidR="00DE38E4" w:rsidRPr="00F3047E" w:rsidRDefault="00DE38E4" w:rsidP="00DE38E4">
      <w:pPr>
        <w:pStyle w:val="Kiu3"/>
        <w:numPr>
          <w:ilvl w:val="1"/>
          <w:numId w:val="2"/>
        </w:numPr>
        <w:tabs>
          <w:tab w:val="right" w:pos="9923"/>
        </w:tabs>
      </w:pPr>
      <w:r w:rsidRPr="00F3047E">
        <w:t xml:space="preserve">Đội thứ nhì: Huy chương bạc, bảng danh vị và giải thưởng: </w:t>
      </w:r>
      <w:r w:rsidRPr="00F3047E">
        <w:tab/>
        <w:t xml:space="preserve">               </w:t>
      </w:r>
      <w:r w:rsidR="000D5582">
        <w:t>6</w:t>
      </w:r>
      <w:r w:rsidRPr="00F3047E">
        <w:t>0.000.000đ</w:t>
      </w:r>
    </w:p>
    <w:p w:rsidR="00DE38E4" w:rsidRPr="00F3047E" w:rsidRDefault="00DE38E4" w:rsidP="00DE38E4">
      <w:pPr>
        <w:pStyle w:val="Kiu3"/>
        <w:numPr>
          <w:ilvl w:val="1"/>
          <w:numId w:val="2"/>
        </w:numPr>
        <w:tabs>
          <w:tab w:val="right" w:pos="9923"/>
        </w:tabs>
      </w:pPr>
      <w:r w:rsidRPr="00F3047E">
        <w:t>Đội thứ ba: Huy chương đồng, bảng danh vị và giải thưởng:</w:t>
      </w:r>
      <w:r w:rsidRPr="00F3047E">
        <w:tab/>
      </w:r>
      <w:r w:rsidR="000D5582">
        <w:t>3</w:t>
      </w:r>
      <w:r>
        <w:t>0</w:t>
      </w:r>
      <w:r w:rsidRPr="00F3047E">
        <w:t>.000.000đ</w:t>
      </w:r>
    </w:p>
    <w:p w:rsidR="00DE38E4" w:rsidRPr="00F3047E" w:rsidRDefault="00DE38E4" w:rsidP="00DE38E4">
      <w:pPr>
        <w:pStyle w:val="Kiu3"/>
        <w:numPr>
          <w:ilvl w:val="0"/>
          <w:numId w:val="0"/>
        </w:numPr>
        <w:tabs>
          <w:tab w:val="right" w:pos="9639"/>
        </w:tabs>
        <w:ind w:left="574"/>
        <w:jc w:val="center"/>
        <w:rPr>
          <w:i/>
        </w:rPr>
      </w:pPr>
      <w:r w:rsidRPr="00F3047E">
        <w:rPr>
          <w:i/>
        </w:rPr>
        <w:t xml:space="preserve">(Mỗi bộ huy chương gồm </w:t>
      </w:r>
      <w:r>
        <w:rPr>
          <w:i/>
        </w:rPr>
        <w:t>2</w:t>
      </w:r>
      <w:r w:rsidR="00740AC8">
        <w:rPr>
          <w:i/>
        </w:rPr>
        <w:t>2</w:t>
      </w:r>
      <w:r w:rsidRPr="00F3047E">
        <w:rPr>
          <w:i/>
        </w:rPr>
        <w:t xml:space="preserve"> chiếc)</w:t>
      </w:r>
    </w:p>
    <w:p w:rsidR="00DE38E4" w:rsidRPr="00F3047E" w:rsidRDefault="00DE38E4" w:rsidP="00DE38E4">
      <w:pPr>
        <w:pStyle w:val="Kiu3"/>
        <w:numPr>
          <w:ilvl w:val="1"/>
          <w:numId w:val="2"/>
        </w:numPr>
        <w:tabs>
          <w:tab w:val="right" w:pos="9923"/>
        </w:tabs>
      </w:pPr>
      <w:r w:rsidRPr="00F3047E">
        <w:t>Giải phong cách: bảng danh vị và giải thưởng:</w:t>
      </w:r>
      <w:r w:rsidRPr="00F3047E">
        <w:tab/>
        <w:t xml:space="preserve">                             </w:t>
      </w:r>
      <w:r>
        <w:t>1</w:t>
      </w:r>
      <w:r w:rsidR="000D5582">
        <w:t>5</w:t>
      </w:r>
      <w:r w:rsidRPr="00F3047E">
        <w:t xml:space="preserve"> .000.000đ</w:t>
      </w:r>
    </w:p>
    <w:p w:rsidR="00DE38E4" w:rsidRPr="00F3047E" w:rsidRDefault="00DE38E4" w:rsidP="00DE38E4">
      <w:pPr>
        <w:pStyle w:val="Kiu3"/>
        <w:numPr>
          <w:ilvl w:val="1"/>
          <w:numId w:val="2"/>
        </w:numPr>
        <w:tabs>
          <w:tab w:val="right" w:pos="9923"/>
        </w:tabs>
      </w:pPr>
      <w:r w:rsidRPr="00F3047E">
        <w:t>Cầu thủ xuất sắc nhất giải: bảng danh vị và giải thưởng:</w:t>
      </w:r>
      <w:r w:rsidRPr="00F3047E">
        <w:tab/>
        <w:t xml:space="preserve"> </w:t>
      </w:r>
      <w:r w:rsidR="000D5582">
        <w:t>5</w:t>
      </w:r>
      <w:r w:rsidRPr="00F3047E">
        <w:t>.000.000đ</w:t>
      </w:r>
    </w:p>
    <w:p w:rsidR="00DE38E4" w:rsidRPr="00F3047E" w:rsidRDefault="00DE38E4" w:rsidP="00DE38E4">
      <w:pPr>
        <w:pStyle w:val="Kiu3"/>
        <w:numPr>
          <w:ilvl w:val="1"/>
          <w:numId w:val="2"/>
        </w:numPr>
        <w:tabs>
          <w:tab w:val="right" w:pos="9923"/>
        </w:tabs>
      </w:pPr>
      <w:r w:rsidRPr="00F3047E">
        <w:t>Cầu thủ ghi nhiều bàn thắng nhất giải: bảng danh vị và giải thưởng:</w:t>
      </w:r>
      <w:r w:rsidRPr="00F3047E">
        <w:tab/>
      </w:r>
      <w:r w:rsidR="000D5582">
        <w:t>5</w:t>
      </w:r>
      <w:r w:rsidRPr="00F3047E">
        <w:t xml:space="preserve">.000.000đ </w:t>
      </w:r>
    </w:p>
    <w:p w:rsidR="00DE38E4" w:rsidRPr="00F3047E" w:rsidRDefault="00DE38E4" w:rsidP="00DE38E4">
      <w:pPr>
        <w:pStyle w:val="Kiu3"/>
        <w:numPr>
          <w:ilvl w:val="0"/>
          <w:numId w:val="0"/>
        </w:numPr>
        <w:tabs>
          <w:tab w:val="right" w:pos="9639"/>
        </w:tabs>
        <w:ind w:left="574"/>
      </w:pPr>
      <w:r w:rsidRPr="00F3047E">
        <w:t>(Nếu trường hợp có từ hai cầu thủ trở lên ghi được số bàn thắng cao nhất bằng nhau, thì giải thưởng sẽ được chia đều cho các cầu thủ đó)</w:t>
      </w:r>
    </w:p>
    <w:p w:rsidR="00DE38E4" w:rsidRDefault="00DE38E4" w:rsidP="00DE38E4">
      <w:pPr>
        <w:pStyle w:val="Kiu3"/>
        <w:numPr>
          <w:ilvl w:val="1"/>
          <w:numId w:val="2"/>
        </w:numPr>
        <w:tabs>
          <w:tab w:val="right" w:pos="9923"/>
        </w:tabs>
      </w:pPr>
      <w:r w:rsidRPr="00F3047E">
        <w:t>Thủ môn xuất sắc nhất giải: bảng danh vị và giải thưởng:</w:t>
      </w:r>
      <w:r w:rsidRPr="00F3047E">
        <w:tab/>
      </w:r>
      <w:r w:rsidR="000D5582">
        <w:t>5</w:t>
      </w:r>
      <w:r w:rsidRPr="00F3047E">
        <w:t>.000.000đ</w:t>
      </w:r>
    </w:p>
    <w:p w:rsidR="00DE38E4" w:rsidRPr="00F3047E" w:rsidRDefault="00DE38E4" w:rsidP="00DE38E4">
      <w:pPr>
        <w:pStyle w:val="Kiu3"/>
        <w:numPr>
          <w:ilvl w:val="1"/>
          <w:numId w:val="2"/>
        </w:numPr>
        <w:tabs>
          <w:tab w:val="right" w:pos="9923"/>
        </w:tabs>
        <w:jc w:val="left"/>
      </w:pPr>
      <w:r>
        <w:t xml:space="preserve">Tổ trọng tài hoàn thành xuất sắc nhiệm vụ: </w:t>
      </w:r>
      <w:r w:rsidR="000D5582">
        <w:t xml:space="preserve">                            </w:t>
      </w:r>
      <w:r w:rsidR="000D5582">
        <w:tab/>
        <w:t xml:space="preserve">  10</w:t>
      </w:r>
      <w:r w:rsidRPr="007833A6">
        <w:t>.000.000đ</w:t>
      </w:r>
      <w:r>
        <w:t xml:space="preserve">                                                  </w:t>
      </w:r>
    </w:p>
    <w:p w:rsidR="00DE38E4" w:rsidRPr="001D106F" w:rsidRDefault="00DE38E4" w:rsidP="00DE38E4">
      <w:pPr>
        <w:pStyle w:val="Kiu3"/>
        <w:numPr>
          <w:ilvl w:val="0"/>
          <w:numId w:val="0"/>
        </w:numPr>
      </w:pPr>
    </w:p>
    <w:p w:rsidR="00DE38E4" w:rsidRPr="00F3047E" w:rsidRDefault="00DE38E4" w:rsidP="007310E2">
      <w:pPr>
        <w:pStyle w:val="Kiu20"/>
      </w:pPr>
      <w:bookmarkStart w:id="56" w:name="_Toc434914701"/>
      <w:r w:rsidRPr="00F3047E">
        <w:t>Chế độ tài chính:</w:t>
      </w:r>
      <w:bookmarkEnd w:id="56"/>
      <w:r w:rsidRPr="00F3047E">
        <w:t xml:space="preserve"> </w:t>
      </w:r>
    </w:p>
    <w:p w:rsidR="00DE38E4" w:rsidRPr="00F3047E" w:rsidRDefault="00DE38E4" w:rsidP="00DE38E4">
      <w:pPr>
        <w:pStyle w:val="Kiu3"/>
        <w:numPr>
          <w:ilvl w:val="1"/>
          <w:numId w:val="2"/>
        </w:numPr>
      </w:pPr>
      <w:r w:rsidRPr="00F3047E">
        <w:t>Chế độ làm nhiệm vụ cho các thành viên của BTC giải, giám sát, trọng tài, cán bộ chuyên môn (có văn bản quy định tài chính riêng).</w:t>
      </w:r>
    </w:p>
    <w:p w:rsidR="00DE38E4" w:rsidRDefault="00DE38E4" w:rsidP="00DE38E4">
      <w:pPr>
        <w:pStyle w:val="Kiu3"/>
        <w:numPr>
          <w:ilvl w:val="1"/>
          <w:numId w:val="2"/>
        </w:numPr>
      </w:pPr>
      <w:r w:rsidRPr="00F3047E">
        <w:t>Tiền ăn ,ở, di chuyển đối với thành viên của BTC giải, giám sát, trọng tài, cán bộ chuyên môn (có văn bản quy định tài chính riêng).</w:t>
      </w:r>
    </w:p>
    <w:p w:rsidR="00DE38E4" w:rsidRPr="00F3047E" w:rsidRDefault="00DE38E4" w:rsidP="00DE38E4">
      <w:pPr>
        <w:pStyle w:val="BodyTextIndent"/>
        <w:tabs>
          <w:tab w:val="clear" w:pos="8931"/>
          <w:tab w:val="left" w:pos="1843"/>
        </w:tabs>
        <w:spacing w:before="0" w:line="340" w:lineRule="atLeast"/>
        <w:ind w:firstLine="0"/>
        <w:rPr>
          <w:rFonts w:ascii="Times New Roman" w:hAnsi="Times New Roman"/>
          <w:szCs w:val="26"/>
        </w:rPr>
      </w:pPr>
    </w:p>
    <w:p w:rsidR="00DE38E4" w:rsidRPr="00F3047E" w:rsidRDefault="00DE38E4" w:rsidP="00DE38E4">
      <w:pPr>
        <w:pStyle w:val="BodyTextIndent"/>
        <w:numPr>
          <w:ilvl w:val="0"/>
          <w:numId w:val="7"/>
        </w:numPr>
        <w:tabs>
          <w:tab w:val="clear" w:pos="8931"/>
          <w:tab w:val="right" w:pos="450"/>
        </w:tabs>
        <w:spacing w:before="0" w:line="340" w:lineRule="atLeast"/>
        <w:outlineLvl w:val="1"/>
        <w:rPr>
          <w:rStyle w:val="Kiu5Char"/>
        </w:rPr>
      </w:pPr>
      <w:bookmarkStart w:id="57" w:name="_Toc434914702"/>
      <w:r w:rsidRPr="00F3047E">
        <w:rPr>
          <w:rStyle w:val="Kiu5Char"/>
        </w:rPr>
        <w:t>Các Đội:</w:t>
      </w:r>
      <w:bookmarkEnd w:id="57"/>
    </w:p>
    <w:p w:rsidR="00DE38E4" w:rsidRPr="006752E7" w:rsidRDefault="00DE38E4" w:rsidP="00DE38E4">
      <w:pPr>
        <w:pStyle w:val="Kiu4"/>
        <w:ind w:left="714" w:hanging="357"/>
        <w:rPr>
          <w:rStyle w:val="Kiu5Char"/>
          <w:u w:val="none"/>
        </w:rPr>
      </w:pPr>
      <w:r w:rsidRPr="006752E7">
        <w:rPr>
          <w:rStyle w:val="Kiu5Char"/>
          <w:b w:val="0"/>
          <w:u w:val="none"/>
        </w:rPr>
        <w:t>Lệ phí tham dự giải: các Đội tham dự giải có trách nhiệm nộp lệ phí thi đấu về BTC giải theo đúng thời hạn và số lượng, cụ thể như sau:</w:t>
      </w:r>
    </w:p>
    <w:p w:rsidR="00596720" w:rsidRPr="00F3047E" w:rsidRDefault="00596720" w:rsidP="00596720">
      <w:pPr>
        <w:pStyle w:val="Kiu4"/>
        <w:numPr>
          <w:ilvl w:val="0"/>
          <w:numId w:val="0"/>
        </w:numPr>
        <w:spacing w:line="360" w:lineRule="atLeast"/>
        <w:ind w:left="714"/>
        <w:rPr>
          <w:rStyle w:val="Kiu5Char"/>
        </w:rPr>
      </w:pPr>
      <w:r>
        <w:rPr>
          <w:rStyle w:val="Kiu5Char"/>
          <w:b w:val="0"/>
        </w:rPr>
        <w:t xml:space="preserve">+ </w:t>
      </w:r>
      <w:r w:rsidRPr="004321CE">
        <w:rPr>
          <w:rStyle w:val="Kiu5Char"/>
          <w:b w:val="0"/>
        </w:rPr>
        <w:t>Đối vớ</w:t>
      </w:r>
      <w:r>
        <w:rPr>
          <w:rStyle w:val="Kiu5Char"/>
          <w:b w:val="0"/>
        </w:rPr>
        <w:t>i 06</w:t>
      </w:r>
      <w:r w:rsidRPr="004321CE">
        <w:rPr>
          <w:rStyle w:val="Kiu5Char"/>
          <w:b w:val="0"/>
        </w:rPr>
        <w:t xml:space="preserve"> đội tham dự Vòng loại</w:t>
      </w:r>
      <w:r>
        <w:rPr>
          <w:rStyle w:val="Kiu5Char"/>
          <w:b w:val="0"/>
        </w:rPr>
        <w:t>:</w:t>
      </w:r>
    </w:p>
    <w:p w:rsidR="00596720" w:rsidRPr="00C05699" w:rsidRDefault="00596720" w:rsidP="00596720">
      <w:pPr>
        <w:pStyle w:val="BodyTextIndent"/>
        <w:tabs>
          <w:tab w:val="clear" w:pos="8931"/>
        </w:tabs>
        <w:spacing w:before="0" w:line="360" w:lineRule="atLeast"/>
        <w:ind w:left="720" w:firstLine="0"/>
        <w:rPr>
          <w:rFonts w:ascii="Times New Roman" w:hAnsi="Times New Roman"/>
        </w:rPr>
      </w:pPr>
      <w:r w:rsidRPr="00C05699">
        <w:rPr>
          <w:rFonts w:ascii="Times New Roman" w:hAnsi="Times New Roman"/>
        </w:rPr>
        <w:t xml:space="preserve">- Thời hạn: hạn cuối cùng trước </w:t>
      </w:r>
      <w:r w:rsidRPr="00C05699">
        <w:rPr>
          <w:rFonts w:ascii="Times New Roman" w:hAnsi="Times New Roman"/>
          <w:b/>
        </w:rPr>
        <w:t>17h00</w:t>
      </w:r>
      <w:r w:rsidRPr="00C05699">
        <w:rPr>
          <w:rFonts w:ascii="Times New Roman" w:hAnsi="Times New Roman"/>
        </w:rPr>
        <w:t xml:space="preserve"> ngày </w:t>
      </w:r>
      <w:r w:rsidRPr="00596720">
        <w:rPr>
          <w:rFonts w:ascii="Times New Roman" w:hAnsi="Times New Roman"/>
          <w:b/>
        </w:rPr>
        <w:t>10/11/2017</w:t>
      </w:r>
    </w:p>
    <w:p w:rsidR="00596720" w:rsidRPr="00C05699" w:rsidRDefault="00596720" w:rsidP="00596720">
      <w:pPr>
        <w:pStyle w:val="BodyTextIndent"/>
        <w:tabs>
          <w:tab w:val="clear" w:pos="8931"/>
        </w:tabs>
        <w:spacing w:before="0" w:line="360" w:lineRule="atLeast"/>
        <w:ind w:left="720" w:firstLine="0"/>
        <w:rPr>
          <w:rFonts w:ascii="Times New Roman" w:hAnsi="Times New Roman"/>
        </w:rPr>
      </w:pPr>
      <w:r w:rsidRPr="00C05699">
        <w:rPr>
          <w:rFonts w:ascii="Times New Roman" w:hAnsi="Times New Roman"/>
        </w:rPr>
        <w:t xml:space="preserve">- Số tiền: </w:t>
      </w:r>
      <w:r w:rsidR="00434E48">
        <w:rPr>
          <w:rFonts w:ascii="Times New Roman" w:hAnsi="Times New Roman"/>
        </w:rPr>
        <w:t>1</w:t>
      </w:r>
      <w:r w:rsidR="00BD0647">
        <w:rPr>
          <w:rFonts w:ascii="Times New Roman" w:hAnsi="Times New Roman"/>
        </w:rPr>
        <w:t>5</w:t>
      </w:r>
      <w:r w:rsidRPr="00C05699">
        <w:rPr>
          <w:rFonts w:ascii="Times New Roman" w:hAnsi="Times New Roman"/>
        </w:rPr>
        <w:t>.000.000 đ/độ</w:t>
      </w:r>
      <w:r w:rsidR="00BD0647">
        <w:rPr>
          <w:rFonts w:ascii="Times New Roman" w:hAnsi="Times New Roman"/>
        </w:rPr>
        <w:t>i (</w:t>
      </w:r>
      <w:r w:rsidR="00434E48">
        <w:rPr>
          <w:rFonts w:ascii="Times New Roman" w:hAnsi="Times New Roman"/>
        </w:rPr>
        <w:t>Mười l</w:t>
      </w:r>
      <w:r w:rsidR="00BD0647">
        <w:rPr>
          <w:rFonts w:ascii="Times New Roman" w:hAnsi="Times New Roman"/>
        </w:rPr>
        <w:t>ăm</w:t>
      </w:r>
      <w:r>
        <w:rPr>
          <w:rFonts w:ascii="Times New Roman" w:hAnsi="Times New Roman"/>
        </w:rPr>
        <w:t xml:space="preserve"> </w:t>
      </w:r>
      <w:r w:rsidRPr="00C05699">
        <w:rPr>
          <w:rFonts w:ascii="Times New Roman" w:hAnsi="Times New Roman"/>
        </w:rPr>
        <w:t>triệu đồng/đội)</w:t>
      </w:r>
    </w:p>
    <w:p w:rsidR="00596720" w:rsidRPr="00C05699" w:rsidRDefault="00596720" w:rsidP="00596720">
      <w:pPr>
        <w:pStyle w:val="BodyTextIndent"/>
        <w:tabs>
          <w:tab w:val="clear" w:pos="8931"/>
        </w:tabs>
        <w:spacing w:before="0" w:line="360" w:lineRule="atLeast"/>
        <w:ind w:left="720" w:firstLine="0"/>
        <w:rPr>
          <w:rFonts w:ascii="Times New Roman" w:hAnsi="Times New Roman"/>
        </w:rPr>
      </w:pPr>
      <w:r w:rsidRPr="00C05699">
        <w:rPr>
          <w:rFonts w:ascii="Times New Roman" w:hAnsi="Times New Roman"/>
        </w:rPr>
        <w:t xml:space="preserve">+ </w:t>
      </w:r>
      <w:r w:rsidRPr="00C05699">
        <w:rPr>
          <w:rFonts w:ascii="Times New Roman" w:hAnsi="Times New Roman"/>
          <w:u w:val="single"/>
        </w:rPr>
        <w:t>Đối với 0</w:t>
      </w:r>
      <w:r w:rsidR="00A93B50">
        <w:rPr>
          <w:rFonts w:ascii="Times New Roman" w:hAnsi="Times New Roman"/>
          <w:u w:val="single"/>
        </w:rPr>
        <w:t>5</w:t>
      </w:r>
      <w:r w:rsidRPr="00C05699">
        <w:rPr>
          <w:rFonts w:ascii="Times New Roman" w:hAnsi="Times New Roman"/>
          <w:u w:val="single"/>
        </w:rPr>
        <w:t xml:space="preserve"> đội đặc cách tham dự Giai đoạn II</w:t>
      </w:r>
      <w:r w:rsidRPr="00C05699">
        <w:rPr>
          <w:rFonts w:ascii="Times New Roman" w:hAnsi="Times New Roman"/>
        </w:rPr>
        <w:t xml:space="preserve">: </w:t>
      </w:r>
    </w:p>
    <w:p w:rsidR="00596720" w:rsidRPr="00C05699" w:rsidRDefault="00596720" w:rsidP="00596720">
      <w:pPr>
        <w:pStyle w:val="BodyTextIndent"/>
        <w:tabs>
          <w:tab w:val="clear" w:pos="8931"/>
        </w:tabs>
        <w:spacing w:before="0" w:line="360" w:lineRule="atLeast"/>
        <w:ind w:left="720" w:firstLine="0"/>
        <w:rPr>
          <w:rFonts w:ascii="Times New Roman" w:hAnsi="Times New Roman"/>
        </w:rPr>
      </w:pPr>
      <w:r w:rsidRPr="00C05699">
        <w:rPr>
          <w:rFonts w:ascii="Times New Roman" w:hAnsi="Times New Roman"/>
        </w:rPr>
        <w:t xml:space="preserve">- Thời hạn: hạn cuối cùng trước </w:t>
      </w:r>
      <w:r w:rsidRPr="00C05699">
        <w:rPr>
          <w:rFonts w:ascii="Times New Roman" w:hAnsi="Times New Roman"/>
          <w:b/>
        </w:rPr>
        <w:t>17h00</w:t>
      </w:r>
      <w:r w:rsidRPr="00C05699">
        <w:rPr>
          <w:rFonts w:ascii="Times New Roman" w:hAnsi="Times New Roman"/>
        </w:rPr>
        <w:t xml:space="preserve"> ngày </w:t>
      </w:r>
      <w:r w:rsidR="00942504" w:rsidRPr="00942504">
        <w:rPr>
          <w:rFonts w:ascii="Times New Roman" w:hAnsi="Times New Roman"/>
          <w:b/>
        </w:rPr>
        <w:t>10</w:t>
      </w:r>
      <w:r w:rsidRPr="00942504">
        <w:rPr>
          <w:rFonts w:ascii="Times New Roman" w:hAnsi="Times New Roman"/>
          <w:b/>
        </w:rPr>
        <w:t>/</w:t>
      </w:r>
      <w:r w:rsidR="00942504" w:rsidRPr="00942504">
        <w:rPr>
          <w:rFonts w:ascii="Times New Roman" w:hAnsi="Times New Roman"/>
          <w:b/>
        </w:rPr>
        <w:t>11</w:t>
      </w:r>
      <w:r w:rsidRPr="00942504">
        <w:rPr>
          <w:rFonts w:ascii="Times New Roman" w:hAnsi="Times New Roman"/>
          <w:b/>
        </w:rPr>
        <w:t>/2017</w:t>
      </w:r>
    </w:p>
    <w:p w:rsidR="00596720" w:rsidRPr="00C05699" w:rsidRDefault="00596720" w:rsidP="00596720">
      <w:pPr>
        <w:pStyle w:val="BodyTextIndent"/>
        <w:tabs>
          <w:tab w:val="clear" w:pos="8931"/>
        </w:tabs>
        <w:spacing w:before="0" w:line="360" w:lineRule="atLeast"/>
        <w:ind w:left="720" w:firstLine="0"/>
        <w:rPr>
          <w:rFonts w:ascii="Times New Roman" w:hAnsi="Times New Roman"/>
        </w:rPr>
      </w:pPr>
      <w:r w:rsidRPr="00C05699">
        <w:rPr>
          <w:rFonts w:ascii="Times New Roman" w:hAnsi="Times New Roman"/>
        </w:rPr>
        <w:t>- Số tiề</w:t>
      </w:r>
      <w:r>
        <w:rPr>
          <w:rFonts w:ascii="Times New Roman" w:hAnsi="Times New Roman"/>
        </w:rPr>
        <w:t xml:space="preserve">n: </w:t>
      </w:r>
      <w:r w:rsidR="00942504">
        <w:rPr>
          <w:rFonts w:ascii="Times New Roman" w:hAnsi="Times New Roman"/>
        </w:rPr>
        <w:t>15</w:t>
      </w:r>
      <w:r w:rsidRPr="00C05699">
        <w:rPr>
          <w:rFonts w:ascii="Times New Roman" w:hAnsi="Times New Roman"/>
        </w:rPr>
        <w:t>.000.000 đ/độ</w:t>
      </w:r>
      <w:r w:rsidR="00942504">
        <w:rPr>
          <w:rFonts w:ascii="Times New Roman" w:hAnsi="Times New Roman"/>
        </w:rPr>
        <w:t>i (Mười lăm</w:t>
      </w:r>
      <w:r w:rsidRPr="00C05699">
        <w:rPr>
          <w:rFonts w:ascii="Times New Roman" w:hAnsi="Times New Roman"/>
        </w:rPr>
        <w:t xml:space="preserve"> triệu đồng/đội)</w:t>
      </w:r>
    </w:p>
    <w:p w:rsidR="00DE38E4" w:rsidRPr="00F3047E" w:rsidRDefault="00DE38E4" w:rsidP="00DE38E4">
      <w:pPr>
        <w:pStyle w:val="BodyTextIndent"/>
        <w:numPr>
          <w:ilvl w:val="0"/>
          <w:numId w:val="5"/>
        </w:numPr>
        <w:tabs>
          <w:tab w:val="clear" w:pos="8931"/>
          <w:tab w:val="left" w:pos="2127"/>
        </w:tabs>
        <w:spacing w:before="0" w:line="340" w:lineRule="atLeast"/>
        <w:rPr>
          <w:rFonts w:ascii="Times New Roman" w:hAnsi="Times New Roman"/>
        </w:rPr>
      </w:pPr>
      <w:r w:rsidRPr="00F3047E">
        <w:rPr>
          <w:rFonts w:ascii="Times New Roman" w:hAnsi="Times New Roman"/>
        </w:rPr>
        <w:lastRenderedPageBreak/>
        <w:t xml:space="preserve">Địa chỉ: </w:t>
      </w:r>
      <w:r w:rsidRPr="00F3047E">
        <w:rPr>
          <w:rFonts w:ascii="Times New Roman" w:hAnsi="Times New Roman"/>
        </w:rPr>
        <w:tab/>
        <w:t xml:space="preserve">Tên tài khoản: Liên đoàn bóng đá Việt </w:t>
      </w:r>
      <w:smartTag w:uri="urn:schemas-microsoft-com:office:smarttags" w:element="country-region">
        <w:smartTag w:uri="urn:schemas-microsoft-com:office:smarttags" w:element="place">
          <w:r w:rsidRPr="00F3047E">
            <w:rPr>
              <w:rFonts w:ascii="Times New Roman" w:hAnsi="Times New Roman"/>
            </w:rPr>
            <w:t>Nam</w:t>
          </w:r>
        </w:smartTag>
      </w:smartTag>
    </w:p>
    <w:p w:rsidR="00DE38E4" w:rsidRPr="00F3047E" w:rsidRDefault="00DE38E4" w:rsidP="00DE38E4">
      <w:pPr>
        <w:pStyle w:val="BodyTextIndent"/>
        <w:tabs>
          <w:tab w:val="clear" w:pos="8931"/>
          <w:tab w:val="left" w:pos="2127"/>
        </w:tabs>
        <w:spacing w:before="0" w:line="340" w:lineRule="atLeast"/>
        <w:ind w:left="720" w:firstLine="0"/>
        <w:rPr>
          <w:rFonts w:ascii="Times New Roman" w:hAnsi="Times New Roman"/>
        </w:rPr>
      </w:pPr>
      <w:r w:rsidRPr="00F3047E">
        <w:rPr>
          <w:rFonts w:ascii="Times New Roman" w:hAnsi="Times New Roman"/>
        </w:rPr>
        <w:tab/>
        <w:t>Số tài khoản: 170814851003662</w:t>
      </w:r>
    </w:p>
    <w:p w:rsidR="00DE38E4" w:rsidRDefault="00DE38E4" w:rsidP="00DE38E4">
      <w:pPr>
        <w:pStyle w:val="BodyTextIndent"/>
        <w:tabs>
          <w:tab w:val="clear" w:pos="8931"/>
          <w:tab w:val="left" w:pos="2127"/>
        </w:tabs>
        <w:spacing w:before="0" w:line="340" w:lineRule="atLeast"/>
        <w:ind w:left="2127" w:firstLine="0"/>
        <w:rPr>
          <w:rFonts w:ascii="Times New Roman" w:hAnsi="Times New Roman"/>
        </w:rPr>
      </w:pPr>
      <w:r w:rsidRPr="00F3047E">
        <w:rPr>
          <w:rFonts w:ascii="Times New Roman" w:hAnsi="Times New Roman"/>
        </w:rPr>
        <w:t xml:space="preserve">Tên ngân hàng: Ngân hàng TMCP XNK Việt </w:t>
      </w:r>
      <w:smartTag w:uri="urn:schemas-microsoft-com:office:smarttags" w:element="country-region">
        <w:smartTag w:uri="urn:schemas-microsoft-com:office:smarttags" w:element="place">
          <w:r w:rsidRPr="00F3047E">
            <w:rPr>
              <w:rFonts w:ascii="Times New Roman" w:hAnsi="Times New Roman"/>
            </w:rPr>
            <w:t>Nam</w:t>
          </w:r>
        </w:smartTag>
      </w:smartTag>
      <w:r w:rsidRPr="00F3047E">
        <w:rPr>
          <w:rFonts w:ascii="Times New Roman" w:hAnsi="Times New Roman"/>
        </w:rPr>
        <w:t xml:space="preserve"> (Eximbank), chi nhánh </w:t>
      </w:r>
      <w:r>
        <w:rPr>
          <w:rFonts w:ascii="Times New Roman" w:hAnsi="Times New Roman"/>
        </w:rPr>
        <w:t>Thủ Đô</w:t>
      </w:r>
      <w:r w:rsidRPr="00F3047E">
        <w:rPr>
          <w:rFonts w:ascii="Times New Roman" w:hAnsi="Times New Roman"/>
        </w:rPr>
        <w:t>.</w:t>
      </w:r>
    </w:p>
    <w:p w:rsidR="00DE38E4" w:rsidRPr="00F3047E" w:rsidRDefault="00DE38E4" w:rsidP="00DE38E4">
      <w:pPr>
        <w:pStyle w:val="BodyTextIndent"/>
        <w:tabs>
          <w:tab w:val="clear" w:pos="8931"/>
          <w:tab w:val="left" w:pos="2127"/>
        </w:tabs>
        <w:spacing w:before="0" w:line="340" w:lineRule="atLeast"/>
        <w:rPr>
          <w:rFonts w:ascii="Times New Roman" w:hAnsi="Times New Roman"/>
        </w:rPr>
      </w:pPr>
      <w:r>
        <w:rPr>
          <w:rFonts w:ascii="Times New Roman" w:hAnsi="Times New Roman"/>
        </w:rPr>
        <w:t>*</w:t>
      </w:r>
      <w:r w:rsidRPr="00F21AB6">
        <w:rPr>
          <w:rFonts w:ascii="Times New Roman" w:hAnsi="Times New Roman"/>
          <w:u w:val="single"/>
        </w:rPr>
        <w:t>Ghi chú</w:t>
      </w:r>
      <w:r w:rsidR="009D0840">
        <w:rPr>
          <w:rFonts w:ascii="Times New Roman" w:hAnsi="Times New Roman"/>
        </w:rPr>
        <w:t xml:space="preserve">: </w:t>
      </w:r>
      <w:r w:rsidR="00A93B50">
        <w:rPr>
          <w:rFonts w:ascii="Times New Roman" w:hAnsi="Times New Roman"/>
        </w:rPr>
        <w:t xml:space="preserve">03 </w:t>
      </w:r>
      <w:r w:rsidR="009D0840">
        <w:rPr>
          <w:rFonts w:ascii="Times New Roman" w:hAnsi="Times New Roman"/>
        </w:rPr>
        <w:t>đ</w:t>
      </w:r>
      <w:r>
        <w:rPr>
          <w:rFonts w:ascii="Times New Roman" w:hAnsi="Times New Roman"/>
        </w:rPr>
        <w:t xml:space="preserve">ội không </w:t>
      </w:r>
      <w:r w:rsidR="009D0840">
        <w:rPr>
          <w:rFonts w:ascii="Times New Roman" w:hAnsi="Times New Roman"/>
        </w:rPr>
        <w:t xml:space="preserve">được vào </w:t>
      </w:r>
      <w:r w:rsidR="00A93B50">
        <w:rPr>
          <w:rFonts w:ascii="Times New Roman" w:hAnsi="Times New Roman"/>
        </w:rPr>
        <w:t>Giai đoạn II</w:t>
      </w:r>
      <w:r>
        <w:rPr>
          <w:rFonts w:ascii="Times New Roman" w:hAnsi="Times New Roman"/>
        </w:rPr>
        <w:t xml:space="preserve"> sẽ </w:t>
      </w:r>
      <w:r w:rsidR="00FF6B82">
        <w:rPr>
          <w:rFonts w:ascii="Times New Roman" w:hAnsi="Times New Roman"/>
        </w:rPr>
        <w:t xml:space="preserve">được </w:t>
      </w:r>
      <w:r w:rsidR="00A93B50">
        <w:rPr>
          <w:rFonts w:ascii="Times New Roman" w:hAnsi="Times New Roman"/>
        </w:rPr>
        <w:t xml:space="preserve">hoàn </w:t>
      </w:r>
      <w:r w:rsidR="00FF6B82">
        <w:rPr>
          <w:rFonts w:ascii="Times New Roman" w:hAnsi="Times New Roman"/>
        </w:rPr>
        <w:t>trả</w:t>
      </w:r>
      <w:r>
        <w:rPr>
          <w:rFonts w:ascii="Times New Roman" w:hAnsi="Times New Roman"/>
        </w:rPr>
        <w:t xml:space="preserve">: </w:t>
      </w:r>
      <w:r w:rsidRPr="00567E2E">
        <w:rPr>
          <w:rFonts w:ascii="Times New Roman" w:hAnsi="Times New Roman"/>
          <w:b/>
        </w:rPr>
        <w:t>10.000.000đ</w:t>
      </w:r>
      <w:r>
        <w:rPr>
          <w:rFonts w:ascii="Times New Roman" w:hAnsi="Times New Roman"/>
        </w:rPr>
        <w:t xml:space="preserve"> (Mười triệu đồng)</w:t>
      </w:r>
      <w:r w:rsidR="00FF6B82">
        <w:rPr>
          <w:rFonts w:ascii="Times New Roman" w:hAnsi="Times New Roman"/>
        </w:rPr>
        <w:t xml:space="preserve"> tiền lệ phí đã nộp</w:t>
      </w:r>
      <w:r>
        <w:rPr>
          <w:rFonts w:ascii="Times New Roman" w:hAnsi="Times New Roman"/>
        </w:rPr>
        <w:t>.</w:t>
      </w:r>
    </w:p>
    <w:p w:rsidR="00DE38E4" w:rsidRDefault="00DE38E4" w:rsidP="00DE38E4">
      <w:pPr>
        <w:pStyle w:val="BodyTextIndent"/>
        <w:tabs>
          <w:tab w:val="clear" w:pos="8931"/>
          <w:tab w:val="left" w:pos="2127"/>
        </w:tabs>
        <w:spacing w:before="0" w:line="340" w:lineRule="atLeast"/>
        <w:ind w:left="2127" w:firstLine="0"/>
        <w:rPr>
          <w:rFonts w:ascii="Times New Roman" w:hAnsi="Times New Roman"/>
        </w:rPr>
      </w:pPr>
    </w:p>
    <w:p w:rsidR="00DE38E4" w:rsidRPr="00F3047E" w:rsidRDefault="0065332C" w:rsidP="00DE38E4">
      <w:pPr>
        <w:pStyle w:val="BodyTextIndent"/>
        <w:numPr>
          <w:ilvl w:val="0"/>
          <w:numId w:val="7"/>
        </w:numPr>
        <w:tabs>
          <w:tab w:val="clear" w:pos="8931"/>
          <w:tab w:val="right" w:pos="450"/>
        </w:tabs>
        <w:spacing w:before="0" w:line="340" w:lineRule="atLeast"/>
        <w:outlineLvl w:val="1"/>
        <w:rPr>
          <w:rFonts w:ascii="Times New Roman" w:hAnsi="Times New Roman"/>
          <w:szCs w:val="26"/>
        </w:rPr>
      </w:pPr>
      <w:bookmarkStart w:id="58" w:name="_Toc434914703"/>
      <w:r>
        <w:rPr>
          <w:rStyle w:val="Kiu5Char"/>
        </w:rPr>
        <w:t>Đ</w:t>
      </w:r>
      <w:r w:rsidR="00DE38E4" w:rsidRPr="00F3047E">
        <w:rPr>
          <w:rStyle w:val="Kiu5Char"/>
        </w:rPr>
        <w:t>ơn vị</w:t>
      </w:r>
      <w:r>
        <w:rPr>
          <w:rStyle w:val="Kiu5Char"/>
        </w:rPr>
        <w:t xml:space="preserve"> phối hợp</w:t>
      </w:r>
      <w:r w:rsidR="00DE38E4" w:rsidRPr="00F3047E">
        <w:rPr>
          <w:rStyle w:val="Kiu5Char"/>
        </w:rPr>
        <w:t xml:space="preserve"> tổ chức</w:t>
      </w:r>
      <w:r w:rsidR="00DE38E4" w:rsidRPr="00F3047E">
        <w:rPr>
          <w:rFonts w:ascii="Times New Roman" w:hAnsi="Times New Roman"/>
          <w:b/>
          <w:szCs w:val="26"/>
        </w:rPr>
        <w:t>:</w:t>
      </w:r>
      <w:bookmarkEnd w:id="58"/>
      <w:r w:rsidR="00DE38E4" w:rsidRPr="00F3047E">
        <w:rPr>
          <w:rFonts w:ascii="Times New Roman" w:hAnsi="Times New Roman"/>
          <w:szCs w:val="26"/>
        </w:rPr>
        <w:t xml:space="preserve"> </w:t>
      </w:r>
    </w:p>
    <w:p w:rsidR="00DE38E4" w:rsidRPr="00733B1A" w:rsidRDefault="00DE38E4" w:rsidP="00DE38E4">
      <w:pPr>
        <w:pStyle w:val="BodyTextIndent"/>
        <w:tabs>
          <w:tab w:val="clear" w:pos="8931"/>
        </w:tabs>
        <w:spacing w:before="0" w:line="340" w:lineRule="atLeast"/>
        <w:ind w:firstLine="357"/>
        <w:rPr>
          <w:rFonts w:ascii="Times New Roman" w:hAnsi="Times New Roman"/>
          <w:szCs w:val="26"/>
        </w:rPr>
      </w:pPr>
      <w:r w:rsidRPr="00733B1A">
        <w:rPr>
          <w:rFonts w:ascii="Times New Roman" w:hAnsi="Times New Roman"/>
          <w:szCs w:val="26"/>
        </w:rPr>
        <w:t>Toàn bộ chi phí cho công tác tổ chức thi đấ</w:t>
      </w:r>
      <w:r>
        <w:rPr>
          <w:rFonts w:ascii="Times New Roman" w:hAnsi="Times New Roman"/>
          <w:szCs w:val="26"/>
        </w:rPr>
        <w:t>u</w:t>
      </w:r>
      <w:r w:rsidRPr="00733B1A">
        <w:rPr>
          <w:rFonts w:ascii="Times New Roman" w:hAnsi="Times New Roman"/>
          <w:szCs w:val="26"/>
        </w:rPr>
        <w:t>, bao gồm:</w:t>
      </w:r>
    </w:p>
    <w:p w:rsidR="00DE38E4" w:rsidRPr="00733B1A" w:rsidRDefault="00DE38E4" w:rsidP="00DE38E4">
      <w:pPr>
        <w:pStyle w:val="Kiu4"/>
        <w:ind w:left="714" w:hanging="357"/>
      </w:pPr>
      <w:r w:rsidRPr="00733B1A">
        <w:t>Chi phí chuẩn bị sân bãi, phòng họp, cơ sở vật chất phục vụ thi đấu;</w:t>
      </w:r>
    </w:p>
    <w:p w:rsidR="00DE38E4" w:rsidRPr="00733B1A" w:rsidRDefault="00DE38E4" w:rsidP="00DE38E4">
      <w:pPr>
        <w:pStyle w:val="Kiu4"/>
        <w:ind w:left="714" w:hanging="357"/>
      </w:pPr>
      <w:r w:rsidRPr="00733B1A">
        <w:t xml:space="preserve">Chi phí in ấn băng rôn, </w:t>
      </w:r>
      <w:r>
        <w:t xml:space="preserve">phông họp kỹ thuật, </w:t>
      </w:r>
      <w:r w:rsidRPr="00733B1A">
        <w:t>…</w:t>
      </w:r>
      <w:r>
        <w:t>theo số lượng và thiết kế do LĐBĐVN cung cấp;</w:t>
      </w:r>
    </w:p>
    <w:p w:rsidR="00DE38E4" w:rsidRDefault="00DE38E4" w:rsidP="00DE38E4">
      <w:pPr>
        <w:pStyle w:val="Kiu4"/>
        <w:ind w:left="714" w:hanging="357"/>
        <w:rPr>
          <w:bCs/>
          <w:iCs/>
        </w:rPr>
      </w:pPr>
      <w:r w:rsidRPr="00733B1A">
        <w:t>Chi phí cho các lực lượng phục vụ: sân bãi, an ninh,</w:t>
      </w:r>
      <w:r>
        <w:t xml:space="preserve"> cứu hoả,</w:t>
      </w:r>
      <w:r w:rsidRPr="00733B1A">
        <w:t xml:space="preserve"> y tế, nhặt bóng, âm thanh, điện</w:t>
      </w:r>
      <w:r>
        <w:rPr>
          <w:bCs/>
          <w:iCs/>
        </w:rPr>
        <w:t xml:space="preserve"> chiếu sáng, nước uống…;</w:t>
      </w:r>
    </w:p>
    <w:p w:rsidR="00DE38E4" w:rsidRPr="00EF4D50" w:rsidRDefault="00DE38E4" w:rsidP="00DE38E4">
      <w:pPr>
        <w:pStyle w:val="Kiu4"/>
        <w:ind w:left="714" w:hanging="357"/>
      </w:pPr>
      <w:r w:rsidRPr="00733B1A">
        <w:t>Chi phí ghi hình trận đấ</w:t>
      </w:r>
      <w:r w:rsidR="009775F5">
        <w:t>u: 01</w:t>
      </w:r>
      <w:r w:rsidRPr="00733B1A">
        <w:t xml:space="preserve"> máy ghi hình/trận;</w:t>
      </w:r>
    </w:p>
    <w:p w:rsidR="00DE38E4" w:rsidRPr="00733B1A" w:rsidRDefault="00DE38E4" w:rsidP="00DE38E4">
      <w:pPr>
        <w:pStyle w:val="Kiu4"/>
        <w:ind w:left="714" w:hanging="357"/>
      </w:pPr>
      <w:r>
        <w:t>Chi phí thuê xe cứu thương chuyên dụng: 01 xe/trận;</w:t>
      </w:r>
    </w:p>
    <w:p w:rsidR="00DE38E4" w:rsidRPr="002118FF" w:rsidRDefault="00DE38E4" w:rsidP="00DE38E4">
      <w:pPr>
        <w:pStyle w:val="Kiu4"/>
        <w:ind w:left="714" w:hanging="357"/>
      </w:pPr>
      <w:r w:rsidRPr="00733B1A">
        <w:t>Bố trí xe đưa đón BTC, giám sát, trọng tài từ nơi ở đến địa điểm tập luyện, họp, thi đấu và trở về nơi ở.</w:t>
      </w:r>
    </w:p>
    <w:p w:rsidR="00DE38E4" w:rsidRPr="00F3047E" w:rsidRDefault="00DE38E4" w:rsidP="00DE38E4">
      <w:pPr>
        <w:pStyle w:val="BodyTextIndent"/>
        <w:spacing w:before="0" w:line="340" w:lineRule="atLeast"/>
        <w:ind w:firstLine="0"/>
        <w:rPr>
          <w:rFonts w:ascii="Times New Roman" w:hAnsi="Times New Roman"/>
          <w:bCs/>
          <w:iCs/>
          <w:szCs w:val="26"/>
        </w:rPr>
      </w:pPr>
    </w:p>
    <w:p w:rsidR="00DE38E4" w:rsidRPr="00F3047E" w:rsidRDefault="00DE38E4" w:rsidP="00DE38E4">
      <w:pPr>
        <w:pStyle w:val="BodyTextIndent"/>
        <w:numPr>
          <w:ilvl w:val="0"/>
          <w:numId w:val="7"/>
        </w:numPr>
        <w:tabs>
          <w:tab w:val="clear" w:pos="8931"/>
          <w:tab w:val="right" w:pos="450"/>
        </w:tabs>
        <w:spacing w:before="0" w:line="340" w:lineRule="atLeast"/>
        <w:outlineLvl w:val="1"/>
        <w:rPr>
          <w:rFonts w:ascii="Times New Roman" w:hAnsi="Times New Roman"/>
          <w:szCs w:val="26"/>
        </w:rPr>
      </w:pPr>
      <w:bookmarkStart w:id="59" w:name="_Toc434914704"/>
      <w:r w:rsidRPr="00F3047E">
        <w:rPr>
          <w:rStyle w:val="Kiu5Char"/>
        </w:rPr>
        <w:t>Tiền phạt</w:t>
      </w:r>
      <w:r w:rsidRPr="00F3047E">
        <w:rPr>
          <w:rFonts w:ascii="Times New Roman" w:hAnsi="Times New Roman"/>
          <w:b/>
          <w:szCs w:val="26"/>
        </w:rPr>
        <w:t>:</w:t>
      </w:r>
      <w:bookmarkEnd w:id="59"/>
      <w:r w:rsidRPr="00F3047E">
        <w:rPr>
          <w:rFonts w:ascii="Times New Roman" w:hAnsi="Times New Roman"/>
          <w:szCs w:val="26"/>
        </w:rPr>
        <w:t xml:space="preserve"> </w:t>
      </w:r>
    </w:p>
    <w:p w:rsidR="00DE38E4" w:rsidRPr="00F3047E" w:rsidRDefault="00DE38E4" w:rsidP="00DE38E4">
      <w:pPr>
        <w:pStyle w:val="Kiu4"/>
        <w:ind w:left="714" w:hanging="357"/>
      </w:pPr>
      <w:r w:rsidRPr="00F3047E">
        <w:t>Tiền thẻ phạt (thẻ vàng, thẻ đỏ): Đội có trách nhiệm nộp về tài khoản của LĐBĐVN chậm nhất 15 ngày sau khi kết thúc giải;</w:t>
      </w:r>
    </w:p>
    <w:p w:rsidR="00DE38E4" w:rsidRPr="00F3047E" w:rsidRDefault="00DE38E4" w:rsidP="00DE38E4">
      <w:pPr>
        <w:pStyle w:val="Kiu4"/>
        <w:ind w:left="714" w:hanging="357"/>
      </w:pPr>
      <w:r w:rsidRPr="00F3047E">
        <w:t>Các khoản phạt khác (nếu có): theo đúng thời gian quy định trong từng Quyết định kỷ luật.</w:t>
      </w:r>
    </w:p>
    <w:p w:rsidR="00DE38E4" w:rsidRPr="00F3047E" w:rsidRDefault="00DE38E4" w:rsidP="00DE38E4">
      <w:pPr>
        <w:pStyle w:val="Kiu4"/>
        <w:numPr>
          <w:ilvl w:val="0"/>
          <w:numId w:val="0"/>
        </w:numPr>
        <w:ind w:left="714"/>
      </w:pPr>
    </w:p>
    <w:p w:rsidR="00DE38E4" w:rsidRPr="00F3047E" w:rsidRDefault="00DE38E4" w:rsidP="00DE38E4">
      <w:pPr>
        <w:pStyle w:val="Kiu5"/>
        <w:outlineLvl w:val="1"/>
      </w:pPr>
      <w:bookmarkStart w:id="60" w:name="_Toc434914705"/>
      <w:r w:rsidRPr="00F3047E">
        <w:t>Chế độ vé:</w:t>
      </w:r>
      <w:bookmarkEnd w:id="60"/>
      <w:r w:rsidRPr="00F3047E">
        <w:t xml:space="preserve"> </w:t>
      </w:r>
    </w:p>
    <w:p w:rsidR="00DE38E4" w:rsidRPr="00F3047E" w:rsidRDefault="00DE38E4" w:rsidP="00DE38E4">
      <w:pPr>
        <w:pStyle w:val="Kiu4"/>
        <w:ind w:left="714" w:hanging="357"/>
      </w:pPr>
      <w:r w:rsidRPr="00F3047E">
        <w:t xml:space="preserve">Đội bóng: 2 vé </w:t>
      </w:r>
      <w:r>
        <w:t xml:space="preserve">VIP và 20 </w:t>
      </w:r>
      <w:r w:rsidRPr="00F3047E">
        <w:t>vé mời khu A/Đội</w:t>
      </w:r>
      <w:r>
        <w:t>/</w:t>
      </w:r>
      <w:r w:rsidRPr="00F3047E">
        <w:t>trận;</w:t>
      </w:r>
    </w:p>
    <w:p w:rsidR="00DE38E4" w:rsidRPr="00F3047E" w:rsidRDefault="00DE38E4" w:rsidP="00DE38E4">
      <w:pPr>
        <w:pStyle w:val="Kiu4"/>
        <w:ind w:left="714" w:hanging="357"/>
      </w:pPr>
      <w:r w:rsidRPr="00F3047E">
        <w:t>BTC giải, trọng tài, giám sát: 2 vé mời khu A/người/trận.</w:t>
      </w:r>
    </w:p>
    <w:p w:rsidR="00DE38E4" w:rsidRPr="00F3047E" w:rsidRDefault="00DE38E4" w:rsidP="00DE38E4">
      <w:pPr>
        <w:pStyle w:val="BodyTextIndent"/>
        <w:spacing w:before="0" w:line="340" w:lineRule="atLeast"/>
        <w:ind w:firstLine="0"/>
        <w:rPr>
          <w:rFonts w:ascii="Times New Roman" w:hAnsi="Times New Roman"/>
          <w:szCs w:val="26"/>
        </w:rPr>
      </w:pPr>
    </w:p>
    <w:p w:rsidR="00DE38E4" w:rsidRPr="00F3047E" w:rsidRDefault="00DE38E4" w:rsidP="00DE38E4">
      <w:pPr>
        <w:pStyle w:val="Kiu1"/>
        <w:outlineLvl w:val="0"/>
      </w:pPr>
      <w:bookmarkStart w:id="61" w:name="_Toc434914706"/>
      <w:r w:rsidRPr="00F3047E">
        <w:t>QUY ĐỊNH VỀ SỬA ĐỔI ĐIỀU LỆ:</w:t>
      </w:r>
      <w:bookmarkEnd w:id="61"/>
    </w:p>
    <w:p w:rsidR="00DE38E4" w:rsidRPr="00F3047E" w:rsidRDefault="00DE38E4" w:rsidP="00DE38E4">
      <w:pPr>
        <w:pStyle w:val="BodyTextIndent"/>
        <w:tabs>
          <w:tab w:val="clear" w:pos="8931"/>
        </w:tabs>
        <w:spacing w:before="0" w:line="340" w:lineRule="atLeast"/>
        <w:ind w:firstLine="567"/>
        <w:rPr>
          <w:rFonts w:ascii="Times New Roman" w:hAnsi="Times New Roman"/>
          <w:szCs w:val="26"/>
        </w:rPr>
      </w:pPr>
      <w:r w:rsidRPr="00F3047E">
        <w:rPr>
          <w:rFonts w:ascii="Times New Roman" w:hAnsi="Times New Roman"/>
          <w:szCs w:val="26"/>
        </w:rPr>
        <w:t>Chỉ có LĐBĐVN mới có quyền sửa đổi và bổ sung Điều lệ này bằng các thông báo cụ thể.</w:t>
      </w:r>
      <w:r w:rsidRPr="00F3047E">
        <w:rPr>
          <w:rFonts w:ascii="Times New Roman" w:hAnsi="Times New Roman"/>
          <w:szCs w:val="26"/>
        </w:rPr>
        <w:tab/>
      </w:r>
    </w:p>
    <w:tbl>
      <w:tblPr>
        <w:tblW w:w="0" w:type="auto"/>
        <w:tblLook w:val="0000"/>
      </w:tblPr>
      <w:tblGrid>
        <w:gridCol w:w="1787"/>
        <w:gridCol w:w="8171"/>
      </w:tblGrid>
      <w:tr w:rsidR="00DE38E4" w:rsidRPr="00F3047E" w:rsidTr="0094150F">
        <w:trPr>
          <w:trHeight w:val="1767"/>
        </w:trPr>
        <w:tc>
          <w:tcPr>
            <w:tcW w:w="1809" w:type="dxa"/>
          </w:tcPr>
          <w:p w:rsidR="00DE38E4" w:rsidRPr="00F3047E" w:rsidRDefault="00DE38E4" w:rsidP="0094150F">
            <w:pPr>
              <w:spacing w:line="320" w:lineRule="exact"/>
              <w:rPr>
                <w:rFonts w:ascii="Times New Roman" w:hAnsi="Times New Roman"/>
                <w:szCs w:val="26"/>
              </w:rPr>
            </w:pPr>
          </w:p>
        </w:tc>
        <w:tc>
          <w:tcPr>
            <w:tcW w:w="8222" w:type="dxa"/>
          </w:tcPr>
          <w:p w:rsidR="00DE38E4" w:rsidRPr="00F3047E" w:rsidRDefault="00DE38E4" w:rsidP="0094150F">
            <w:pPr>
              <w:pStyle w:val="Heading7"/>
              <w:spacing w:before="40"/>
              <w:ind w:left="3600"/>
              <w:rPr>
                <w:rFonts w:ascii="Times New Roman" w:hAnsi="Times New Roman"/>
                <w:sz w:val="26"/>
                <w:szCs w:val="26"/>
              </w:rPr>
            </w:pPr>
            <w:r w:rsidRPr="00F3047E">
              <w:rPr>
                <w:rFonts w:ascii="Times New Roman" w:hAnsi="Times New Roman"/>
                <w:sz w:val="26"/>
                <w:szCs w:val="26"/>
              </w:rPr>
              <w:t>TỔNG THƯ KÝ</w:t>
            </w:r>
          </w:p>
          <w:p w:rsidR="00DE38E4" w:rsidRDefault="00DE38E4" w:rsidP="0094150F">
            <w:pPr>
              <w:ind w:left="3600"/>
              <w:jc w:val="center"/>
              <w:rPr>
                <w:rFonts w:ascii="Times New Roman" w:hAnsi="Times New Roman"/>
                <w:szCs w:val="26"/>
              </w:rPr>
            </w:pPr>
          </w:p>
          <w:p w:rsidR="00DE38E4" w:rsidRDefault="00DE38E4" w:rsidP="0094150F">
            <w:pPr>
              <w:ind w:left="3600"/>
              <w:jc w:val="center"/>
              <w:rPr>
                <w:rFonts w:ascii="Times New Roman" w:hAnsi="Times New Roman"/>
                <w:szCs w:val="26"/>
              </w:rPr>
            </w:pPr>
          </w:p>
          <w:p w:rsidR="00DE38E4" w:rsidRDefault="00DE38E4" w:rsidP="0094150F">
            <w:pPr>
              <w:ind w:left="3600"/>
              <w:jc w:val="center"/>
              <w:rPr>
                <w:rFonts w:ascii="Times New Roman" w:hAnsi="Times New Roman"/>
                <w:szCs w:val="26"/>
              </w:rPr>
            </w:pPr>
          </w:p>
          <w:p w:rsidR="00DE38E4" w:rsidRDefault="00DE38E4" w:rsidP="0094150F">
            <w:pPr>
              <w:ind w:left="3600"/>
              <w:jc w:val="center"/>
              <w:rPr>
                <w:rFonts w:ascii="Times New Roman" w:hAnsi="Times New Roman"/>
                <w:szCs w:val="26"/>
              </w:rPr>
            </w:pPr>
          </w:p>
          <w:p w:rsidR="00DE38E4" w:rsidRPr="00F3047E" w:rsidRDefault="00DE38E4" w:rsidP="0094150F">
            <w:pPr>
              <w:ind w:left="3600"/>
              <w:jc w:val="center"/>
              <w:rPr>
                <w:rFonts w:ascii="Times New Roman" w:hAnsi="Times New Roman"/>
                <w:szCs w:val="26"/>
              </w:rPr>
            </w:pPr>
          </w:p>
          <w:p w:rsidR="00DE38E4" w:rsidRPr="00F3047E" w:rsidRDefault="00DE38E4" w:rsidP="0094150F">
            <w:pPr>
              <w:pStyle w:val="Heading9"/>
              <w:ind w:left="3600"/>
              <w:rPr>
                <w:rFonts w:ascii="Times New Roman" w:hAnsi="Times New Roman"/>
                <w:szCs w:val="26"/>
              </w:rPr>
            </w:pPr>
            <w:r w:rsidRPr="00F3047E">
              <w:rPr>
                <w:rFonts w:ascii="Times New Roman" w:hAnsi="Times New Roman"/>
                <w:szCs w:val="26"/>
              </w:rPr>
              <w:t>Lê Hoài Anh</w:t>
            </w:r>
          </w:p>
        </w:tc>
      </w:tr>
    </w:tbl>
    <w:p w:rsidR="00DE38E4" w:rsidRDefault="00DE38E4" w:rsidP="00BC7D8B">
      <w:pPr>
        <w:rPr>
          <w:rFonts w:ascii="Times New Roman" w:hAnsi="Times New Roman"/>
          <w:lang w:val="pt-BR"/>
        </w:rPr>
      </w:pPr>
    </w:p>
    <w:p w:rsidR="00DE38E4" w:rsidRDefault="00DE38E4" w:rsidP="00DE38E4">
      <w:pPr>
        <w:jc w:val="center"/>
        <w:rPr>
          <w:rFonts w:ascii="Times New Roman" w:hAnsi="Times New Roman"/>
          <w:lang w:val="pt-BR"/>
        </w:rPr>
      </w:pPr>
    </w:p>
    <w:p w:rsidR="00DE38E4" w:rsidRDefault="00DE38E4" w:rsidP="00DE38E4">
      <w:pPr>
        <w:jc w:val="center"/>
        <w:rPr>
          <w:rFonts w:ascii="Times New Roman" w:hAnsi="Times New Roman"/>
          <w:lang w:val="pt-BR"/>
        </w:rPr>
      </w:pPr>
    </w:p>
    <w:p w:rsidR="00DE38E4" w:rsidRDefault="00DE38E4" w:rsidP="00DE38E4">
      <w:pPr>
        <w:jc w:val="center"/>
        <w:rPr>
          <w:rFonts w:ascii="Times New Roman" w:hAnsi="Times New Roman"/>
          <w:lang w:val="pt-BR"/>
        </w:rPr>
      </w:pPr>
    </w:p>
    <w:p w:rsidR="00DE38E4" w:rsidRDefault="00DE38E4" w:rsidP="00DE38E4">
      <w:pPr>
        <w:jc w:val="center"/>
        <w:rPr>
          <w:rFonts w:ascii="Times New Roman" w:hAnsi="Times New Roman"/>
          <w:lang w:val="pt-BR"/>
        </w:rPr>
      </w:pPr>
    </w:p>
    <w:p w:rsidR="00053D8A" w:rsidRDefault="00053D8A" w:rsidP="00053D8A">
      <w:pPr>
        <w:rPr>
          <w:rFonts w:ascii="Times New Roman" w:hAnsi="Times New Roman"/>
          <w:lang w:val="pt-BR"/>
        </w:rPr>
      </w:pPr>
    </w:p>
    <w:sectPr w:rsidR="00053D8A" w:rsidSect="009E1D9E">
      <w:footerReference w:type="even" r:id="rId9"/>
      <w:footerReference w:type="default" r:id="rId10"/>
      <w:pgSz w:w="11907" w:h="16840" w:code="9"/>
      <w:pgMar w:top="709" w:right="747" w:bottom="567" w:left="1418" w:header="425" w:footer="505"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9C" w:rsidRDefault="00D71A9C" w:rsidP="00DE38E4">
      <w:r>
        <w:separator/>
      </w:r>
    </w:p>
  </w:endnote>
  <w:endnote w:type="continuationSeparator" w:id="1">
    <w:p w:rsidR="00D71A9C" w:rsidRDefault="00D71A9C" w:rsidP="00DE3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A1" w:rsidRDefault="00B00EA3">
    <w:pPr>
      <w:pStyle w:val="Footer"/>
      <w:framePr w:wrap="around" w:vAnchor="text" w:hAnchor="margin" w:xAlign="right" w:y="1"/>
      <w:rPr>
        <w:rStyle w:val="PageNumber"/>
      </w:rPr>
    </w:pPr>
    <w:r>
      <w:rPr>
        <w:rStyle w:val="PageNumber"/>
      </w:rPr>
      <w:fldChar w:fldCharType="begin"/>
    </w:r>
    <w:r w:rsidR="00A43477">
      <w:rPr>
        <w:rStyle w:val="PageNumber"/>
      </w:rPr>
      <w:instrText xml:space="preserve">PAGE  </w:instrText>
    </w:r>
    <w:r>
      <w:rPr>
        <w:rStyle w:val="PageNumber"/>
      </w:rPr>
      <w:fldChar w:fldCharType="separate"/>
    </w:r>
    <w:r w:rsidR="00A43477">
      <w:rPr>
        <w:rStyle w:val="PageNumber"/>
        <w:noProof/>
      </w:rPr>
      <w:t>8</w:t>
    </w:r>
    <w:r>
      <w:rPr>
        <w:rStyle w:val="PageNumber"/>
      </w:rPr>
      <w:fldChar w:fldCharType="end"/>
    </w:r>
  </w:p>
  <w:p w:rsidR="00785FA1" w:rsidRDefault="00D71A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A1" w:rsidRDefault="00B00EA3" w:rsidP="00B82A14">
    <w:pPr>
      <w:pStyle w:val="Heade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35pt;margin-top:6.6pt;width:503.35pt;height:0;z-index:251660288" o:connectortype="straight"/>
      </w:pict>
    </w:r>
  </w:p>
  <w:p w:rsidR="00785FA1" w:rsidRPr="00E56CA5" w:rsidRDefault="00B00EA3" w:rsidP="00B82A14">
    <w:pPr>
      <w:pStyle w:val="Footer"/>
      <w:framePr w:wrap="around" w:vAnchor="text" w:hAnchor="page" w:x="11019" w:y="225"/>
      <w:rPr>
        <w:rStyle w:val="PageNumber"/>
        <w:sz w:val="27"/>
      </w:rPr>
    </w:pPr>
    <w:r w:rsidRPr="00E56CA5">
      <w:rPr>
        <w:rStyle w:val="PageNumber"/>
        <w:sz w:val="27"/>
      </w:rPr>
      <w:fldChar w:fldCharType="begin"/>
    </w:r>
    <w:r w:rsidR="00A43477" w:rsidRPr="00E56CA5">
      <w:rPr>
        <w:rStyle w:val="PageNumber"/>
        <w:sz w:val="27"/>
      </w:rPr>
      <w:instrText xml:space="preserve">PAGE  </w:instrText>
    </w:r>
    <w:r w:rsidRPr="00E56CA5">
      <w:rPr>
        <w:rStyle w:val="PageNumber"/>
        <w:sz w:val="27"/>
      </w:rPr>
      <w:fldChar w:fldCharType="separate"/>
    </w:r>
    <w:r w:rsidR="00F1650E">
      <w:rPr>
        <w:rStyle w:val="PageNumber"/>
        <w:noProof/>
        <w:sz w:val="27"/>
      </w:rPr>
      <w:t>7</w:t>
    </w:r>
    <w:r w:rsidRPr="00E56CA5">
      <w:rPr>
        <w:rStyle w:val="PageNumber"/>
        <w:sz w:val="27"/>
      </w:rPr>
      <w:fldChar w:fldCharType="end"/>
    </w:r>
  </w:p>
  <w:p w:rsidR="00785FA1" w:rsidRPr="00FF55CC" w:rsidRDefault="00A43477" w:rsidP="00B82A14">
    <w:pPr>
      <w:pStyle w:val="Header"/>
      <w:tabs>
        <w:tab w:val="clear" w:pos="4320"/>
        <w:tab w:val="clear" w:pos="8640"/>
      </w:tabs>
      <w:spacing w:line="240" w:lineRule="exact"/>
      <w:rPr>
        <w:rFonts w:ascii="Times New Roman" w:hAnsi="Times New Roman"/>
        <w:i/>
        <w:sz w:val="22"/>
      </w:rPr>
    </w:pPr>
    <w:r w:rsidRPr="003F3DF7">
      <w:rPr>
        <w:rFonts w:ascii="Times New Roman" w:hAnsi="Times New Roman"/>
        <w:i/>
        <w:sz w:val="22"/>
      </w:rPr>
      <w:t xml:space="preserve">Điều lệ giải </w:t>
    </w:r>
    <w:r>
      <w:rPr>
        <w:rFonts w:ascii="Times New Roman" w:hAnsi="Times New Roman"/>
        <w:i/>
        <w:sz w:val="22"/>
      </w:rPr>
      <w:t xml:space="preserve">Futsal Cúp Quốc </w:t>
    </w:r>
    <w:r w:rsidR="00593D14">
      <w:rPr>
        <w:rFonts w:ascii="Times New Roman" w:hAnsi="Times New Roman"/>
        <w:i/>
        <w:sz w:val="22"/>
      </w:rPr>
      <w:t>G</w:t>
    </w:r>
    <w:r>
      <w:rPr>
        <w:rFonts w:ascii="Times New Roman" w:hAnsi="Times New Roman"/>
        <w:i/>
        <w:sz w:val="22"/>
      </w:rPr>
      <w:t>ia</w:t>
    </w:r>
    <w:r w:rsidRPr="003F3DF7">
      <w:rPr>
        <w:rFonts w:ascii="Times New Roman" w:hAnsi="Times New Roman"/>
        <w:i/>
        <w:sz w:val="22"/>
      </w:rPr>
      <w:t xml:space="preserve"> </w:t>
    </w:r>
    <w:r w:rsidR="00593D14">
      <w:rPr>
        <w:rFonts w:ascii="Times New Roman" w:hAnsi="Times New Roman"/>
        <w:i/>
        <w:sz w:val="22"/>
      </w:rPr>
      <w:t xml:space="preserve">HDBank </w:t>
    </w:r>
    <w:r w:rsidRPr="003F3DF7">
      <w:rPr>
        <w:rFonts w:ascii="Times New Roman" w:hAnsi="Times New Roman"/>
        <w:i/>
        <w:sz w:val="22"/>
      </w:rPr>
      <w:t>201</w:t>
    </w:r>
    <w:r w:rsidR="00F24DB7">
      <w:rPr>
        <w:rFonts w:ascii="Times New Roman" w:hAnsi="Times New Roman"/>
        <w:i/>
        <w:sz w:val="22"/>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9C" w:rsidRDefault="00D71A9C" w:rsidP="00DE38E4">
      <w:r>
        <w:separator/>
      </w:r>
    </w:p>
  </w:footnote>
  <w:footnote w:type="continuationSeparator" w:id="1">
    <w:p w:rsidR="00D71A9C" w:rsidRDefault="00D71A9C" w:rsidP="00DE38E4">
      <w:r>
        <w:continuationSeparator/>
      </w:r>
    </w:p>
  </w:footnote>
  <w:footnote w:id="2">
    <w:p w:rsidR="00DE38E4" w:rsidRPr="009454EF" w:rsidRDefault="00DE38E4" w:rsidP="00DE38E4">
      <w:pPr>
        <w:pStyle w:val="FootnoteText"/>
        <w:rPr>
          <w:rFonts w:ascii="Times New Roman" w:hAnsi="Times New Roman"/>
        </w:rPr>
      </w:pPr>
      <w:r>
        <w:rPr>
          <w:rStyle w:val="FootnoteReference"/>
        </w:rPr>
        <w:footnoteRef/>
      </w:r>
      <w:r>
        <w:t xml:space="preserve"> </w:t>
      </w:r>
      <w:r>
        <w:rPr>
          <w:rFonts w:ascii="Times New Roman" w:hAnsi="Times New Roman"/>
        </w:rPr>
        <w:t>Liên đoàn bóng đá Việt Nam  sau đây gọi tắt là “LĐBĐVN”</w:t>
      </w:r>
    </w:p>
  </w:footnote>
  <w:footnote w:id="3">
    <w:p w:rsidR="00DE38E4" w:rsidRPr="00D2173C" w:rsidRDefault="00DE38E4" w:rsidP="00DE38E4">
      <w:pPr>
        <w:pStyle w:val="FootnoteText"/>
        <w:rPr>
          <w:rFonts w:ascii="Times New Roman" w:hAnsi="Times New Roman"/>
        </w:rPr>
      </w:pPr>
      <w:r>
        <w:rPr>
          <w:rStyle w:val="FootnoteReference"/>
        </w:rPr>
        <w:footnoteRef/>
      </w:r>
      <w:r>
        <w:t xml:space="preserve"> </w:t>
      </w:r>
      <w:r>
        <w:rPr>
          <w:rFonts w:ascii="Times New Roman" w:hAnsi="Times New Roman"/>
        </w:rPr>
        <w:t>Ban tổ chức sau đây gọi tắt là “BTC”</w:t>
      </w:r>
    </w:p>
  </w:footnote>
  <w:footnote w:id="4">
    <w:p w:rsidR="00DE38E4" w:rsidRPr="0005657C" w:rsidRDefault="00DE38E4" w:rsidP="00DE38E4">
      <w:pPr>
        <w:pStyle w:val="FootnoteText"/>
        <w:rPr>
          <w:rFonts w:ascii="Times New Roman" w:hAnsi="Times New Roman"/>
        </w:rPr>
      </w:pPr>
      <w:r w:rsidRPr="0005657C">
        <w:rPr>
          <w:rStyle w:val="FootnoteReference"/>
          <w:rFonts w:ascii="Times New Roman" w:hAnsi="Times New Roman"/>
        </w:rPr>
        <w:footnoteRef/>
      </w:r>
      <w:r w:rsidRPr="0005657C">
        <w:rPr>
          <w:rFonts w:ascii="Times New Roman" w:hAnsi="Times New Roman"/>
        </w:rPr>
        <w:t xml:space="preserve"> CLB/Đội bóng sau đây gọi tắt là “Đội”</w:t>
      </w:r>
    </w:p>
  </w:footnote>
  <w:footnote w:id="5">
    <w:p w:rsidR="00DE38E4" w:rsidRPr="004E448B" w:rsidRDefault="00DE38E4" w:rsidP="00DE38E4">
      <w:pPr>
        <w:pStyle w:val="FootnoteText"/>
        <w:rPr>
          <w:rFonts w:ascii="Times New Roman" w:hAnsi="Times New Roman"/>
        </w:rPr>
      </w:pPr>
      <w:r>
        <w:rPr>
          <w:rStyle w:val="FootnoteReference"/>
        </w:rPr>
        <w:footnoteRef/>
      </w:r>
      <w:r>
        <w:t xml:space="preserve"> </w:t>
      </w:r>
      <w:r>
        <w:rPr>
          <w:rFonts w:ascii="Times New Roman" w:hAnsi="Times New Roman"/>
        </w:rPr>
        <w:t>Huấn luyện viên sau đây gọi tắt là “HLV”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448"/>
    <w:multiLevelType w:val="hybridMultilevel"/>
    <w:tmpl w:val="A0B83FF4"/>
    <w:lvl w:ilvl="0" w:tplc="FCECAC5C">
      <w:start w:val="1"/>
      <w:numFmt w:val="bullet"/>
      <w:pStyle w:val="Kiu4"/>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345D"/>
    <w:multiLevelType w:val="hybridMultilevel"/>
    <w:tmpl w:val="0D84D694"/>
    <w:lvl w:ilvl="0" w:tplc="900A51F0">
      <w:start w:val="1"/>
      <w:numFmt w:val="upperRoman"/>
      <w:pStyle w:val="Kiu5"/>
      <w:suff w:val="space"/>
      <w:lvlText w:val="%1."/>
      <w:lvlJc w:val="right"/>
      <w:pPr>
        <w:ind w:left="587" w:hanging="227"/>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B327F"/>
    <w:multiLevelType w:val="multilevel"/>
    <w:tmpl w:val="0409001F"/>
    <w:numStyleLink w:val="Kiu2"/>
  </w:abstractNum>
  <w:abstractNum w:abstractNumId="3">
    <w:nsid w:val="2A8D0F63"/>
    <w:multiLevelType w:val="hybridMultilevel"/>
    <w:tmpl w:val="A7A84FB8"/>
    <w:lvl w:ilvl="0" w:tplc="502C0BE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B87EFF"/>
    <w:multiLevelType w:val="hybridMultilevel"/>
    <w:tmpl w:val="426A5820"/>
    <w:lvl w:ilvl="0" w:tplc="AEBCFC50">
      <w:numFmt w:val="bullet"/>
      <w:lvlText w:val="-"/>
      <w:lvlJc w:val="left"/>
      <w:pPr>
        <w:ind w:left="792" w:hanging="360"/>
      </w:pPr>
      <w:rPr>
        <w:rFonts w:ascii="Times New Roman" w:eastAsia="SimSu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2C1E2426"/>
    <w:multiLevelType w:val="hybridMultilevel"/>
    <w:tmpl w:val="CAA26208"/>
    <w:lvl w:ilvl="0" w:tplc="E5B860E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66EAA"/>
    <w:multiLevelType w:val="hybridMultilevel"/>
    <w:tmpl w:val="61EE645E"/>
    <w:lvl w:ilvl="0" w:tplc="C792A408">
      <w:start w:val="1"/>
      <w:numFmt w:val="bullet"/>
      <w:suff w:val="space"/>
      <w:lvlText w:val=""/>
      <w:lvlJc w:val="left"/>
      <w:pPr>
        <w:ind w:left="510" w:firstLine="210"/>
      </w:pPr>
      <w:rPr>
        <w:rFonts w:ascii="Symbol" w:hAnsi="Symbol" w:hint="default"/>
      </w:rPr>
    </w:lvl>
    <w:lvl w:ilvl="1" w:tplc="04090003">
      <w:start w:val="1"/>
      <w:numFmt w:val="bullet"/>
      <w:lvlText w:val="o"/>
      <w:lvlJc w:val="left"/>
      <w:pPr>
        <w:ind w:left="1593" w:hanging="360"/>
      </w:pPr>
      <w:rPr>
        <w:rFonts w:ascii="Courier New" w:hAnsi="Courier New" w:cs="Courier New" w:hint="default"/>
      </w:rPr>
    </w:lvl>
    <w:lvl w:ilvl="2" w:tplc="04090005">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nsid w:val="65780428"/>
    <w:multiLevelType w:val="hybridMultilevel"/>
    <w:tmpl w:val="E242B232"/>
    <w:lvl w:ilvl="0" w:tplc="D8B8A9BE">
      <w:start w:val="1"/>
      <w:numFmt w:val="upperLetter"/>
      <w:pStyle w:val="Kiu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DDFE09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1C01FF"/>
    <w:multiLevelType w:val="multilevel"/>
    <w:tmpl w:val="0409001F"/>
    <w:styleLink w:val="Kiu2"/>
    <w:lvl w:ilvl="0">
      <w:start w:val="1"/>
      <w:numFmt w:val="decimal"/>
      <w:pStyle w:val="Kiu20"/>
      <w:lvlText w:val="%1."/>
      <w:lvlJc w:val="left"/>
      <w:pPr>
        <w:ind w:left="360" w:hanging="360"/>
      </w:pPr>
    </w:lvl>
    <w:lvl w:ilvl="1">
      <w:start w:val="1"/>
      <w:numFmt w:val="decimal"/>
      <w:pStyle w:val="Kiu3"/>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lvlOverride w:ilvl="0">
      <w:lvl w:ilvl="0">
        <w:start w:val="1"/>
        <w:numFmt w:val="decimal"/>
        <w:pStyle w:val="Kiu20"/>
        <w:lvlText w:val="%1."/>
        <w:lvlJc w:val="left"/>
        <w:pPr>
          <w:ind w:left="360" w:hanging="360"/>
        </w:pPr>
        <w:rPr>
          <w:rFonts w:hint="eastAsia"/>
        </w:rPr>
      </w:lvl>
    </w:lvlOverride>
    <w:lvlOverride w:ilvl="1">
      <w:lvl w:ilvl="1">
        <w:start w:val="1"/>
        <w:numFmt w:val="decimal"/>
        <w:suff w:val="space"/>
        <w:lvlText w:val="%1.%2."/>
        <w:lvlJc w:val="left"/>
        <w:pPr>
          <w:ind w:left="574" w:hanging="432"/>
        </w:pPr>
        <w:rPr>
          <w:rFonts w:hint="eastAsia"/>
          <w:b w:val="0"/>
        </w:rPr>
      </w:lvl>
    </w:lvlOverride>
    <w:lvlOverride w:ilvl="2">
      <w:lvl w:ilvl="2">
        <w:start w:val="1"/>
        <w:numFmt w:val="decimal"/>
        <w:suff w:val="space"/>
        <w:lvlText w:val="%1.%2.%3."/>
        <w:lvlJc w:val="left"/>
        <w:pPr>
          <w:ind w:left="567" w:hanging="397"/>
        </w:pPr>
        <w:rPr>
          <w:rFonts w:hint="eastAsia"/>
        </w:rPr>
      </w:lvl>
    </w:lvlOverride>
    <w:lvlOverride w:ilvl="3">
      <w:lvl w:ilvl="3">
        <w:start w:val="1"/>
        <w:numFmt w:val="decimal"/>
        <w:lvlText w:val="%1.%2.%3.%4."/>
        <w:lvlJc w:val="left"/>
        <w:pPr>
          <w:ind w:left="648" w:hanging="648"/>
        </w:pPr>
        <w:rPr>
          <w:rFonts w:hint="eastAsia"/>
        </w:rPr>
      </w:lvl>
    </w:lvlOverride>
    <w:lvlOverride w:ilvl="4">
      <w:lvl w:ilvl="4">
        <w:start w:val="1"/>
        <w:numFmt w:val="decimal"/>
        <w:lvlText w:val="%1.%2.%3.%4.%5."/>
        <w:lvlJc w:val="left"/>
        <w:pPr>
          <w:ind w:left="2232" w:hanging="792"/>
        </w:pPr>
        <w:rPr>
          <w:rFonts w:hint="eastAsia"/>
        </w:rPr>
      </w:lvl>
    </w:lvlOverride>
    <w:lvlOverride w:ilvl="5">
      <w:lvl w:ilvl="5">
        <w:start w:val="1"/>
        <w:numFmt w:val="decimal"/>
        <w:lvlText w:val="%1.%2.%3.%4.%5.%6."/>
        <w:lvlJc w:val="left"/>
        <w:pPr>
          <w:ind w:left="2736" w:hanging="936"/>
        </w:pPr>
        <w:rPr>
          <w:rFonts w:hint="eastAsia"/>
        </w:rPr>
      </w:lvl>
    </w:lvlOverride>
    <w:lvlOverride w:ilvl="6">
      <w:lvl w:ilvl="6">
        <w:start w:val="1"/>
        <w:numFmt w:val="decimal"/>
        <w:lvlText w:val="%1.%2.%3.%4.%5.%6.%7."/>
        <w:lvlJc w:val="left"/>
        <w:pPr>
          <w:ind w:left="3240" w:hanging="1080"/>
        </w:pPr>
        <w:rPr>
          <w:rFonts w:hint="eastAsia"/>
        </w:rPr>
      </w:lvl>
    </w:lvlOverride>
    <w:lvlOverride w:ilvl="7">
      <w:lvl w:ilvl="7">
        <w:start w:val="1"/>
        <w:numFmt w:val="decimal"/>
        <w:lvlText w:val="%1.%2.%3.%4.%5.%6.%7.%8."/>
        <w:lvlJc w:val="left"/>
        <w:pPr>
          <w:ind w:left="3744" w:hanging="1224"/>
        </w:pPr>
        <w:rPr>
          <w:rFonts w:hint="eastAsia"/>
        </w:rPr>
      </w:lvl>
    </w:lvlOverride>
    <w:lvlOverride w:ilvl="8">
      <w:lvl w:ilvl="8">
        <w:start w:val="1"/>
        <w:numFmt w:val="decimal"/>
        <w:lvlText w:val="%1.%2.%3.%4.%5.%6.%7.%8.%9."/>
        <w:lvlJc w:val="left"/>
        <w:pPr>
          <w:ind w:left="4320" w:hanging="1440"/>
        </w:pPr>
        <w:rPr>
          <w:rFonts w:hint="eastAsia"/>
        </w:rPr>
      </w:lvl>
    </w:lvlOverride>
  </w:num>
  <w:num w:numId="3">
    <w:abstractNumId w:val="8"/>
  </w:num>
  <w:num w:numId="4">
    <w:abstractNumId w:val="0"/>
  </w:num>
  <w:num w:numId="5">
    <w:abstractNumId w:val="6"/>
  </w:num>
  <w:num w:numId="6">
    <w:abstractNumId w:val="2"/>
    <w:lvlOverride w:ilvl="0">
      <w:lvl w:ilvl="0">
        <w:start w:val="1"/>
        <w:numFmt w:val="decimal"/>
        <w:pStyle w:val="Kiu20"/>
        <w:lvlText w:val="%1."/>
        <w:lvlJc w:val="left"/>
        <w:pPr>
          <w:ind w:left="360" w:hanging="360"/>
        </w:pPr>
      </w:lvl>
    </w:lvlOverride>
    <w:lvlOverride w:ilvl="1">
      <w:lvl w:ilvl="1">
        <w:start w:val="1"/>
        <w:numFmt w:val="decimal"/>
        <w:lvlText w:val="%1.%2."/>
        <w:lvlJc w:val="left"/>
        <w:pPr>
          <w:ind w:left="432" w:hanging="432"/>
        </w:pPr>
      </w:lvl>
    </w:lvlOverride>
    <w:lvlOverride w:ilvl="2">
      <w:lvl w:ilvl="2">
        <w:start w:val="1"/>
        <w:numFmt w:val="decimal"/>
        <w:lvlText w:val="%1.%2.%3."/>
        <w:lvlJc w:val="left"/>
        <w:pPr>
          <w:ind w:left="504" w:hanging="504"/>
        </w:pPr>
      </w:lvl>
    </w:lvlOverride>
    <w:lvlOverride w:ilvl="3">
      <w:lvl w:ilvl="3">
        <w:start w:val="1"/>
        <w:numFmt w:val="decimal"/>
        <w:lvlText w:val="%1.%2.%3.%4."/>
        <w:lvlJc w:val="left"/>
        <w:pPr>
          <w:ind w:left="64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
  </w:num>
  <w:num w:numId="8">
    <w:abstractNumId w:val="2"/>
    <w:lvlOverride w:ilvl="0">
      <w:startOverride w:val="1"/>
      <w:lvl w:ilvl="0">
        <w:start w:val="1"/>
        <w:numFmt w:val="decimal"/>
        <w:pStyle w:val="Kiu20"/>
        <w:lvlText w:val="%1."/>
        <w:lvlJc w:val="left"/>
        <w:pPr>
          <w:ind w:left="360" w:hanging="360"/>
        </w:pPr>
        <w:rPr>
          <w:rFonts w:hint="eastAsia"/>
        </w:rPr>
      </w:lvl>
    </w:lvlOverride>
    <w:lvlOverride w:ilvl="1">
      <w:startOverride w:val="1"/>
      <w:lvl w:ilvl="1">
        <w:start w:val="1"/>
        <w:numFmt w:val="decimal"/>
        <w:suff w:val="space"/>
        <w:lvlText w:val="%1.%2."/>
        <w:lvlJc w:val="left"/>
        <w:pPr>
          <w:ind w:left="574" w:hanging="432"/>
        </w:pPr>
        <w:rPr>
          <w:rFonts w:hint="eastAsia"/>
          <w:b w:val="0"/>
        </w:rPr>
      </w:lvl>
    </w:lvlOverride>
    <w:lvlOverride w:ilvl="2">
      <w:startOverride w:val="1"/>
      <w:lvl w:ilvl="2">
        <w:start w:val="1"/>
        <w:numFmt w:val="decimal"/>
        <w:suff w:val="space"/>
        <w:lvlText w:val="%1.%2.%3."/>
        <w:lvlJc w:val="left"/>
        <w:pPr>
          <w:ind w:left="567" w:hanging="397"/>
        </w:pPr>
        <w:rPr>
          <w:rFonts w:hint="eastAsia"/>
        </w:rPr>
      </w:lvl>
    </w:lvlOverride>
    <w:lvlOverride w:ilvl="3">
      <w:startOverride w:val="1"/>
      <w:lvl w:ilvl="3">
        <w:start w:val="1"/>
        <w:numFmt w:val="decimal"/>
        <w:lvlText w:val="%1.%2.%3.%4."/>
        <w:lvlJc w:val="left"/>
        <w:pPr>
          <w:ind w:left="648" w:hanging="648"/>
        </w:pPr>
        <w:rPr>
          <w:rFonts w:hint="eastAsia"/>
        </w:rPr>
      </w:lvl>
    </w:lvlOverride>
    <w:lvlOverride w:ilvl="4">
      <w:startOverride w:val="1"/>
      <w:lvl w:ilvl="4">
        <w:start w:val="1"/>
        <w:numFmt w:val="decimal"/>
        <w:lvlText w:val="%1.%2.%3.%4.%5."/>
        <w:lvlJc w:val="left"/>
        <w:pPr>
          <w:ind w:left="2232" w:hanging="792"/>
        </w:pPr>
        <w:rPr>
          <w:rFonts w:hint="eastAsia"/>
        </w:rPr>
      </w:lvl>
    </w:lvlOverride>
    <w:lvlOverride w:ilvl="5">
      <w:startOverride w:val="1"/>
      <w:lvl w:ilvl="5">
        <w:start w:val="1"/>
        <w:numFmt w:val="decimal"/>
        <w:lvlText w:val="%1.%2.%3.%4.%5.%6."/>
        <w:lvlJc w:val="left"/>
        <w:pPr>
          <w:ind w:left="2736" w:hanging="936"/>
        </w:pPr>
        <w:rPr>
          <w:rFonts w:hint="eastAsia"/>
        </w:rPr>
      </w:lvl>
    </w:lvlOverride>
    <w:lvlOverride w:ilvl="6">
      <w:startOverride w:val="1"/>
      <w:lvl w:ilvl="6">
        <w:start w:val="1"/>
        <w:numFmt w:val="decimal"/>
        <w:lvlText w:val="%1.%2.%3.%4.%5.%6.%7."/>
        <w:lvlJc w:val="left"/>
        <w:pPr>
          <w:ind w:left="3240" w:hanging="1080"/>
        </w:pPr>
        <w:rPr>
          <w:rFonts w:hint="eastAsia"/>
        </w:rPr>
      </w:lvl>
    </w:lvlOverride>
    <w:lvlOverride w:ilvl="7">
      <w:startOverride w:val="1"/>
      <w:lvl w:ilvl="7">
        <w:start w:val="1"/>
        <w:numFmt w:val="decimal"/>
        <w:lvlText w:val="%1.%2.%3.%4.%5.%6.%7.%8."/>
        <w:lvlJc w:val="left"/>
        <w:pPr>
          <w:ind w:left="3744" w:hanging="1224"/>
        </w:pPr>
        <w:rPr>
          <w:rFonts w:hint="eastAsia"/>
        </w:rPr>
      </w:lvl>
    </w:lvlOverride>
    <w:lvlOverride w:ilvl="8">
      <w:startOverride w:val="1"/>
      <w:lvl w:ilvl="8">
        <w:start w:val="1"/>
        <w:numFmt w:val="decimal"/>
        <w:lvlText w:val="%1.%2.%3.%4.%5.%6.%7.%8.%9."/>
        <w:lvlJc w:val="left"/>
        <w:pPr>
          <w:ind w:left="4320" w:hanging="1440"/>
        </w:pPr>
        <w:rPr>
          <w:rFonts w:hint="eastAsia"/>
        </w:rPr>
      </w:lvl>
    </w:lvlOverride>
  </w:num>
  <w:num w:numId="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90"/>
    <o:shapelayout v:ext="edit">
      <o:idmap v:ext="edit" data="2"/>
      <o:rules v:ext="edit">
        <o:r id="V:Rule2" type="connector" idref="#_x0000_s2049"/>
      </o:rules>
    </o:shapelayout>
  </w:hdrShapeDefaults>
  <w:footnotePr>
    <w:footnote w:id="0"/>
    <w:footnote w:id="1"/>
  </w:footnotePr>
  <w:endnotePr>
    <w:endnote w:id="0"/>
    <w:endnote w:id="1"/>
  </w:endnotePr>
  <w:compat/>
  <w:rsids>
    <w:rsidRoot w:val="00DE38E4"/>
    <w:rsid w:val="000148A7"/>
    <w:rsid w:val="00015BC5"/>
    <w:rsid w:val="00053D8A"/>
    <w:rsid w:val="000632C9"/>
    <w:rsid w:val="000739C4"/>
    <w:rsid w:val="000923F9"/>
    <w:rsid w:val="000B0CF3"/>
    <w:rsid w:val="000B2DD3"/>
    <w:rsid w:val="000D5582"/>
    <w:rsid w:val="00111192"/>
    <w:rsid w:val="001232D6"/>
    <w:rsid w:val="00126DAA"/>
    <w:rsid w:val="00154C7F"/>
    <w:rsid w:val="00164133"/>
    <w:rsid w:val="001B3625"/>
    <w:rsid w:val="00203AC6"/>
    <w:rsid w:val="002779FF"/>
    <w:rsid w:val="00291736"/>
    <w:rsid w:val="002B49B4"/>
    <w:rsid w:val="002C4150"/>
    <w:rsid w:val="002F7BED"/>
    <w:rsid w:val="003124EA"/>
    <w:rsid w:val="00324076"/>
    <w:rsid w:val="003251AD"/>
    <w:rsid w:val="00347345"/>
    <w:rsid w:val="00347B8B"/>
    <w:rsid w:val="0037481F"/>
    <w:rsid w:val="003C2754"/>
    <w:rsid w:val="003D4851"/>
    <w:rsid w:val="003E541E"/>
    <w:rsid w:val="003E6D29"/>
    <w:rsid w:val="004105F4"/>
    <w:rsid w:val="00434E48"/>
    <w:rsid w:val="00455FB5"/>
    <w:rsid w:val="00466F41"/>
    <w:rsid w:val="00484038"/>
    <w:rsid w:val="004A0BBE"/>
    <w:rsid w:val="00500EDF"/>
    <w:rsid w:val="00522B0F"/>
    <w:rsid w:val="00565009"/>
    <w:rsid w:val="00593D14"/>
    <w:rsid w:val="00596720"/>
    <w:rsid w:val="005B5CEB"/>
    <w:rsid w:val="00630EF2"/>
    <w:rsid w:val="0065332C"/>
    <w:rsid w:val="006752E7"/>
    <w:rsid w:val="006E298B"/>
    <w:rsid w:val="006F6F6C"/>
    <w:rsid w:val="0072496B"/>
    <w:rsid w:val="007310E2"/>
    <w:rsid w:val="00740AC8"/>
    <w:rsid w:val="00744FC4"/>
    <w:rsid w:val="00746122"/>
    <w:rsid w:val="00770172"/>
    <w:rsid w:val="00772092"/>
    <w:rsid w:val="007B540D"/>
    <w:rsid w:val="007C6A1C"/>
    <w:rsid w:val="007D6F6E"/>
    <w:rsid w:val="00867292"/>
    <w:rsid w:val="008A13F9"/>
    <w:rsid w:val="008A4A88"/>
    <w:rsid w:val="008C3E7F"/>
    <w:rsid w:val="008E5355"/>
    <w:rsid w:val="00920792"/>
    <w:rsid w:val="0092714D"/>
    <w:rsid w:val="00942504"/>
    <w:rsid w:val="009649D4"/>
    <w:rsid w:val="009775F5"/>
    <w:rsid w:val="009B7544"/>
    <w:rsid w:val="009D06ED"/>
    <w:rsid w:val="009D0840"/>
    <w:rsid w:val="009F0B34"/>
    <w:rsid w:val="00A21C46"/>
    <w:rsid w:val="00A43477"/>
    <w:rsid w:val="00A46913"/>
    <w:rsid w:val="00A70C7B"/>
    <w:rsid w:val="00A87846"/>
    <w:rsid w:val="00A93B50"/>
    <w:rsid w:val="00A97A4D"/>
    <w:rsid w:val="00AA0F14"/>
    <w:rsid w:val="00AC39AB"/>
    <w:rsid w:val="00AC59E0"/>
    <w:rsid w:val="00AD331C"/>
    <w:rsid w:val="00B00EA3"/>
    <w:rsid w:val="00B73FA0"/>
    <w:rsid w:val="00B80039"/>
    <w:rsid w:val="00B85A79"/>
    <w:rsid w:val="00BC7D8B"/>
    <w:rsid w:val="00BD0647"/>
    <w:rsid w:val="00BD2EC7"/>
    <w:rsid w:val="00BF17AA"/>
    <w:rsid w:val="00C16072"/>
    <w:rsid w:val="00C61AE8"/>
    <w:rsid w:val="00CA448B"/>
    <w:rsid w:val="00CC1974"/>
    <w:rsid w:val="00CE5123"/>
    <w:rsid w:val="00CF42AF"/>
    <w:rsid w:val="00D0172A"/>
    <w:rsid w:val="00D0552D"/>
    <w:rsid w:val="00D4013D"/>
    <w:rsid w:val="00D71A9C"/>
    <w:rsid w:val="00D8610C"/>
    <w:rsid w:val="00DB3247"/>
    <w:rsid w:val="00DB46CA"/>
    <w:rsid w:val="00DE38E4"/>
    <w:rsid w:val="00DE4D12"/>
    <w:rsid w:val="00E70AD7"/>
    <w:rsid w:val="00EB4BE2"/>
    <w:rsid w:val="00F12910"/>
    <w:rsid w:val="00F13B9A"/>
    <w:rsid w:val="00F1650E"/>
    <w:rsid w:val="00F24DB7"/>
    <w:rsid w:val="00F500E7"/>
    <w:rsid w:val="00F67D61"/>
    <w:rsid w:val="00FD2AA2"/>
    <w:rsid w:val="00FD30AC"/>
    <w:rsid w:val="00FF6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E4"/>
    <w:pPr>
      <w:spacing w:after="0" w:line="240" w:lineRule="auto"/>
    </w:pPr>
    <w:rPr>
      <w:rFonts w:ascii=".VnTime" w:eastAsia="SimSun" w:hAnsi=".VnTime" w:cs="Times New Roman"/>
      <w:sz w:val="26"/>
      <w:szCs w:val="20"/>
    </w:rPr>
  </w:style>
  <w:style w:type="paragraph" w:styleId="Heading3">
    <w:name w:val="heading 3"/>
    <w:basedOn w:val="Normal"/>
    <w:next w:val="Normal"/>
    <w:link w:val="Heading3Char"/>
    <w:qFormat/>
    <w:rsid w:val="00DE38E4"/>
    <w:pPr>
      <w:keepNext/>
      <w:jc w:val="center"/>
      <w:outlineLvl w:val="2"/>
    </w:pPr>
    <w:rPr>
      <w:rFonts w:ascii=".VnArial" w:hAnsi=".VnArial"/>
      <w:i/>
      <w:sz w:val="24"/>
    </w:rPr>
  </w:style>
  <w:style w:type="paragraph" w:styleId="Heading7">
    <w:name w:val="heading 7"/>
    <w:basedOn w:val="Normal"/>
    <w:next w:val="Normal"/>
    <w:link w:val="Heading7Char"/>
    <w:qFormat/>
    <w:rsid w:val="00DE38E4"/>
    <w:pPr>
      <w:keepNext/>
      <w:spacing w:line="320" w:lineRule="exact"/>
      <w:ind w:left="2160"/>
      <w:jc w:val="center"/>
      <w:outlineLvl w:val="6"/>
    </w:pPr>
    <w:rPr>
      <w:b/>
      <w:sz w:val="30"/>
    </w:rPr>
  </w:style>
  <w:style w:type="paragraph" w:styleId="Heading8">
    <w:name w:val="heading 8"/>
    <w:basedOn w:val="Normal"/>
    <w:next w:val="Normal"/>
    <w:link w:val="Heading8Char"/>
    <w:qFormat/>
    <w:rsid w:val="00DE38E4"/>
    <w:pPr>
      <w:keepNext/>
      <w:spacing w:before="80" w:line="360" w:lineRule="atLeast"/>
      <w:jc w:val="center"/>
      <w:outlineLvl w:val="7"/>
    </w:pPr>
    <w:rPr>
      <w:rFonts w:ascii=".VnTimeH" w:hAnsi=".VnTimeH"/>
      <w:b/>
      <w:bCs/>
      <w:sz w:val="36"/>
    </w:rPr>
  </w:style>
  <w:style w:type="paragraph" w:styleId="Heading9">
    <w:name w:val="heading 9"/>
    <w:basedOn w:val="Normal"/>
    <w:next w:val="Normal"/>
    <w:link w:val="Heading9Char"/>
    <w:qFormat/>
    <w:rsid w:val="00DE38E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38E4"/>
    <w:rPr>
      <w:rFonts w:ascii=".VnArial" w:eastAsia="SimSun" w:hAnsi=".VnArial" w:cs="Times New Roman"/>
      <w:i/>
      <w:sz w:val="24"/>
      <w:szCs w:val="20"/>
    </w:rPr>
  </w:style>
  <w:style w:type="character" w:customStyle="1" w:styleId="Heading7Char">
    <w:name w:val="Heading 7 Char"/>
    <w:basedOn w:val="DefaultParagraphFont"/>
    <w:link w:val="Heading7"/>
    <w:rsid w:val="00DE38E4"/>
    <w:rPr>
      <w:rFonts w:ascii=".VnTime" w:eastAsia="SimSun" w:hAnsi=".VnTime" w:cs="Times New Roman"/>
      <w:b/>
      <w:sz w:val="30"/>
      <w:szCs w:val="20"/>
    </w:rPr>
  </w:style>
  <w:style w:type="character" w:customStyle="1" w:styleId="Heading8Char">
    <w:name w:val="Heading 8 Char"/>
    <w:basedOn w:val="DefaultParagraphFont"/>
    <w:link w:val="Heading8"/>
    <w:rsid w:val="00DE38E4"/>
    <w:rPr>
      <w:rFonts w:ascii=".VnTimeH" w:eastAsia="SimSun" w:hAnsi=".VnTimeH" w:cs="Times New Roman"/>
      <w:b/>
      <w:bCs/>
      <w:sz w:val="36"/>
      <w:szCs w:val="20"/>
    </w:rPr>
  </w:style>
  <w:style w:type="character" w:customStyle="1" w:styleId="Heading9Char">
    <w:name w:val="Heading 9 Char"/>
    <w:basedOn w:val="DefaultParagraphFont"/>
    <w:link w:val="Heading9"/>
    <w:rsid w:val="00DE38E4"/>
    <w:rPr>
      <w:rFonts w:ascii=".VnTime" w:eastAsia="SimSun" w:hAnsi=".VnTime" w:cs="Times New Roman"/>
      <w:b/>
      <w:bCs/>
      <w:sz w:val="26"/>
      <w:szCs w:val="20"/>
    </w:rPr>
  </w:style>
  <w:style w:type="paragraph" w:styleId="BodyText">
    <w:name w:val="Body Text"/>
    <w:basedOn w:val="Normal"/>
    <w:link w:val="BodyTextChar"/>
    <w:rsid w:val="00DE38E4"/>
    <w:pPr>
      <w:jc w:val="center"/>
    </w:pPr>
    <w:rPr>
      <w:rFonts w:ascii=".VnTimeH" w:hAnsi=".VnTimeH"/>
      <w:b/>
      <w:sz w:val="22"/>
    </w:rPr>
  </w:style>
  <w:style w:type="character" w:customStyle="1" w:styleId="BodyTextChar">
    <w:name w:val="Body Text Char"/>
    <w:basedOn w:val="DefaultParagraphFont"/>
    <w:link w:val="BodyText"/>
    <w:rsid w:val="00DE38E4"/>
    <w:rPr>
      <w:rFonts w:ascii=".VnTimeH" w:eastAsia="SimSun" w:hAnsi=".VnTimeH" w:cs="Times New Roman"/>
      <w:b/>
      <w:szCs w:val="20"/>
    </w:rPr>
  </w:style>
  <w:style w:type="paragraph" w:styleId="BodyTextIndent">
    <w:name w:val="Body Text Indent"/>
    <w:basedOn w:val="Normal"/>
    <w:link w:val="BodyTextIndentChar"/>
    <w:rsid w:val="00DE38E4"/>
    <w:pPr>
      <w:tabs>
        <w:tab w:val="right" w:pos="8931"/>
      </w:tabs>
      <w:spacing w:before="120" w:line="380" w:lineRule="exact"/>
      <w:ind w:firstLine="426"/>
      <w:jc w:val="both"/>
    </w:pPr>
  </w:style>
  <w:style w:type="character" w:customStyle="1" w:styleId="BodyTextIndentChar">
    <w:name w:val="Body Text Indent Char"/>
    <w:basedOn w:val="DefaultParagraphFont"/>
    <w:link w:val="BodyTextIndent"/>
    <w:rsid w:val="00DE38E4"/>
    <w:rPr>
      <w:rFonts w:ascii=".VnTime" w:eastAsia="SimSun" w:hAnsi=".VnTime" w:cs="Times New Roman"/>
      <w:sz w:val="26"/>
      <w:szCs w:val="20"/>
    </w:rPr>
  </w:style>
  <w:style w:type="paragraph" w:styleId="Footer">
    <w:name w:val="footer"/>
    <w:basedOn w:val="Normal"/>
    <w:link w:val="FooterChar"/>
    <w:rsid w:val="00DE38E4"/>
    <w:pPr>
      <w:tabs>
        <w:tab w:val="center" w:pos="4320"/>
        <w:tab w:val="right" w:pos="8640"/>
      </w:tabs>
    </w:pPr>
  </w:style>
  <w:style w:type="character" w:customStyle="1" w:styleId="FooterChar">
    <w:name w:val="Footer Char"/>
    <w:basedOn w:val="DefaultParagraphFont"/>
    <w:link w:val="Footer"/>
    <w:rsid w:val="00DE38E4"/>
    <w:rPr>
      <w:rFonts w:ascii=".VnTime" w:eastAsia="SimSun" w:hAnsi=".VnTime" w:cs="Times New Roman"/>
      <w:sz w:val="26"/>
      <w:szCs w:val="20"/>
    </w:rPr>
  </w:style>
  <w:style w:type="character" w:styleId="PageNumber">
    <w:name w:val="page number"/>
    <w:basedOn w:val="DefaultParagraphFont"/>
    <w:rsid w:val="00DE38E4"/>
  </w:style>
  <w:style w:type="paragraph" w:styleId="Header">
    <w:name w:val="header"/>
    <w:basedOn w:val="Normal"/>
    <w:link w:val="HeaderChar"/>
    <w:uiPriority w:val="99"/>
    <w:rsid w:val="00DE38E4"/>
    <w:pPr>
      <w:tabs>
        <w:tab w:val="center" w:pos="4320"/>
        <w:tab w:val="right" w:pos="8640"/>
      </w:tabs>
    </w:pPr>
  </w:style>
  <w:style w:type="character" w:customStyle="1" w:styleId="HeaderChar">
    <w:name w:val="Header Char"/>
    <w:basedOn w:val="DefaultParagraphFont"/>
    <w:link w:val="Header"/>
    <w:uiPriority w:val="99"/>
    <w:rsid w:val="00DE38E4"/>
    <w:rPr>
      <w:rFonts w:ascii=".VnTime" w:eastAsia="SimSun" w:hAnsi=".VnTime" w:cs="Times New Roman"/>
      <w:sz w:val="26"/>
      <w:szCs w:val="20"/>
    </w:rPr>
  </w:style>
  <w:style w:type="character" w:styleId="Hyperlink">
    <w:name w:val="Hyperlink"/>
    <w:uiPriority w:val="99"/>
    <w:rsid w:val="00DE38E4"/>
    <w:rPr>
      <w:color w:val="0000FF"/>
      <w:u w:val="single"/>
    </w:rPr>
  </w:style>
  <w:style w:type="numbering" w:customStyle="1" w:styleId="Kiu2">
    <w:name w:val="Kiểu2"/>
    <w:rsid w:val="00DE38E4"/>
    <w:pPr>
      <w:numPr>
        <w:numId w:val="3"/>
      </w:numPr>
    </w:pPr>
  </w:style>
  <w:style w:type="paragraph" w:customStyle="1" w:styleId="Kiu1">
    <w:name w:val="Kiểu 1"/>
    <w:basedOn w:val="NormalWeb"/>
    <w:link w:val="Kiu1Char"/>
    <w:autoRedefine/>
    <w:qFormat/>
    <w:rsid w:val="00DE38E4"/>
    <w:pPr>
      <w:numPr>
        <w:numId w:val="1"/>
      </w:numPr>
      <w:spacing w:line="340" w:lineRule="atLeast"/>
    </w:pPr>
    <w:rPr>
      <w:b/>
      <w:szCs w:val="26"/>
      <w:u w:val="single"/>
    </w:rPr>
  </w:style>
  <w:style w:type="paragraph" w:customStyle="1" w:styleId="Kiu20">
    <w:name w:val="Kiểu 2"/>
    <w:basedOn w:val="Normal"/>
    <w:link w:val="Kiu2Char"/>
    <w:autoRedefine/>
    <w:qFormat/>
    <w:rsid w:val="007310E2"/>
    <w:pPr>
      <w:numPr>
        <w:numId w:val="6"/>
      </w:numPr>
      <w:spacing w:line="340" w:lineRule="atLeast"/>
      <w:outlineLvl w:val="1"/>
    </w:pPr>
    <w:rPr>
      <w:rFonts w:ascii="Times New Roman" w:hAnsi="Times New Roman"/>
      <w:b/>
      <w:szCs w:val="26"/>
    </w:rPr>
  </w:style>
  <w:style w:type="character" w:customStyle="1" w:styleId="Kiu1Char">
    <w:name w:val="Kiểu 1 Char"/>
    <w:link w:val="Kiu1"/>
    <w:rsid w:val="00DE38E4"/>
    <w:rPr>
      <w:rFonts w:ascii="Times New Roman" w:eastAsia="SimSun" w:hAnsi="Times New Roman" w:cs="Times New Roman"/>
      <w:b/>
      <w:sz w:val="24"/>
      <w:szCs w:val="26"/>
      <w:u w:val="single"/>
    </w:rPr>
  </w:style>
  <w:style w:type="paragraph" w:customStyle="1" w:styleId="Kiu3">
    <w:name w:val="Kiểu 3"/>
    <w:basedOn w:val="BodyTextIndent"/>
    <w:link w:val="Kiu3Char"/>
    <w:rsid w:val="00DE38E4"/>
    <w:pPr>
      <w:numPr>
        <w:ilvl w:val="1"/>
        <w:numId w:val="3"/>
      </w:numPr>
      <w:tabs>
        <w:tab w:val="clear" w:pos="8931"/>
      </w:tabs>
      <w:spacing w:before="0" w:line="340" w:lineRule="atLeast"/>
      <w:ind w:left="574"/>
    </w:pPr>
    <w:rPr>
      <w:rFonts w:ascii="Times New Roman" w:hAnsi="Times New Roman"/>
      <w:szCs w:val="26"/>
    </w:rPr>
  </w:style>
  <w:style w:type="character" w:customStyle="1" w:styleId="Kiu2Char">
    <w:name w:val="Kiểu 2 Char"/>
    <w:link w:val="Kiu20"/>
    <w:rsid w:val="007310E2"/>
    <w:rPr>
      <w:rFonts w:ascii="Times New Roman" w:eastAsia="SimSun" w:hAnsi="Times New Roman" w:cs="Times New Roman"/>
      <w:b/>
      <w:sz w:val="26"/>
      <w:szCs w:val="26"/>
    </w:rPr>
  </w:style>
  <w:style w:type="paragraph" w:customStyle="1" w:styleId="Kiu4">
    <w:name w:val="Kiểu4"/>
    <w:basedOn w:val="BodyTextIndent"/>
    <w:link w:val="Kiu4Char"/>
    <w:rsid w:val="00DE38E4"/>
    <w:pPr>
      <w:numPr>
        <w:numId w:val="4"/>
      </w:numPr>
      <w:tabs>
        <w:tab w:val="clear" w:pos="8931"/>
      </w:tabs>
      <w:spacing w:before="0" w:line="340" w:lineRule="atLeast"/>
      <w:ind w:left="720"/>
    </w:pPr>
    <w:rPr>
      <w:rFonts w:ascii="Times New Roman" w:hAnsi="Times New Roman"/>
      <w:szCs w:val="26"/>
    </w:rPr>
  </w:style>
  <w:style w:type="character" w:customStyle="1" w:styleId="Kiu3Char">
    <w:name w:val="Kiểu 3 Char"/>
    <w:link w:val="Kiu3"/>
    <w:rsid w:val="00DE38E4"/>
    <w:rPr>
      <w:rFonts w:ascii="Times New Roman" w:eastAsia="SimSun" w:hAnsi="Times New Roman" w:cs="Times New Roman"/>
      <w:sz w:val="26"/>
      <w:szCs w:val="26"/>
    </w:rPr>
  </w:style>
  <w:style w:type="character" w:customStyle="1" w:styleId="Kiu4Char">
    <w:name w:val="Kiểu4 Char"/>
    <w:link w:val="Kiu4"/>
    <w:rsid w:val="00DE38E4"/>
    <w:rPr>
      <w:rFonts w:ascii="Times New Roman" w:eastAsia="SimSun" w:hAnsi="Times New Roman" w:cs="Times New Roman"/>
      <w:sz w:val="26"/>
      <w:szCs w:val="26"/>
    </w:rPr>
  </w:style>
  <w:style w:type="paragraph" w:styleId="TOC1">
    <w:name w:val="toc 1"/>
    <w:basedOn w:val="Normal"/>
    <w:next w:val="Normal"/>
    <w:autoRedefine/>
    <w:uiPriority w:val="39"/>
    <w:rsid w:val="00DE38E4"/>
  </w:style>
  <w:style w:type="paragraph" w:styleId="TOC3">
    <w:name w:val="toc 3"/>
    <w:basedOn w:val="Normal"/>
    <w:next w:val="Normal"/>
    <w:autoRedefine/>
    <w:uiPriority w:val="39"/>
    <w:rsid w:val="00DE38E4"/>
    <w:pPr>
      <w:ind w:left="520"/>
    </w:pPr>
  </w:style>
  <w:style w:type="paragraph" w:customStyle="1" w:styleId="Kiu5">
    <w:name w:val="Kiểu5"/>
    <w:basedOn w:val="BodyTextIndent"/>
    <w:link w:val="Kiu5Char"/>
    <w:rsid w:val="00DE38E4"/>
    <w:pPr>
      <w:numPr>
        <w:numId w:val="7"/>
      </w:numPr>
      <w:tabs>
        <w:tab w:val="clear" w:pos="8931"/>
        <w:tab w:val="right" w:pos="450"/>
      </w:tabs>
      <w:spacing w:before="0" w:line="340" w:lineRule="atLeast"/>
    </w:pPr>
    <w:rPr>
      <w:rFonts w:ascii="Times New Roman" w:hAnsi="Times New Roman"/>
      <w:b/>
      <w:szCs w:val="26"/>
      <w:u w:val="single"/>
    </w:rPr>
  </w:style>
  <w:style w:type="paragraph" w:styleId="FootnoteText">
    <w:name w:val="footnote text"/>
    <w:basedOn w:val="Normal"/>
    <w:link w:val="FootnoteTextChar"/>
    <w:rsid w:val="00DE38E4"/>
    <w:rPr>
      <w:sz w:val="20"/>
    </w:rPr>
  </w:style>
  <w:style w:type="character" w:customStyle="1" w:styleId="FootnoteTextChar">
    <w:name w:val="Footnote Text Char"/>
    <w:basedOn w:val="DefaultParagraphFont"/>
    <w:link w:val="FootnoteText"/>
    <w:rsid w:val="00DE38E4"/>
    <w:rPr>
      <w:rFonts w:ascii=".VnTime" w:eastAsia="SimSun" w:hAnsi=".VnTime" w:cs="Times New Roman"/>
      <w:sz w:val="20"/>
      <w:szCs w:val="20"/>
    </w:rPr>
  </w:style>
  <w:style w:type="character" w:customStyle="1" w:styleId="Kiu5Char">
    <w:name w:val="Kiểu5 Char"/>
    <w:link w:val="Kiu5"/>
    <w:rsid w:val="00DE38E4"/>
    <w:rPr>
      <w:rFonts w:ascii="Times New Roman" w:eastAsia="SimSun" w:hAnsi="Times New Roman" w:cs="Times New Roman"/>
      <w:b/>
      <w:sz w:val="26"/>
      <w:szCs w:val="26"/>
      <w:u w:val="single"/>
    </w:rPr>
  </w:style>
  <w:style w:type="character" w:styleId="FootnoteReference">
    <w:name w:val="footnote reference"/>
    <w:rsid w:val="00DE38E4"/>
    <w:rPr>
      <w:vertAlign w:val="superscript"/>
    </w:rPr>
  </w:style>
  <w:style w:type="paragraph" w:styleId="TOC2">
    <w:name w:val="toc 2"/>
    <w:basedOn w:val="Normal"/>
    <w:next w:val="Normal"/>
    <w:autoRedefine/>
    <w:uiPriority w:val="39"/>
    <w:rsid w:val="00DE38E4"/>
    <w:pPr>
      <w:ind w:left="260"/>
    </w:pPr>
  </w:style>
  <w:style w:type="paragraph" w:styleId="ListParagraph">
    <w:name w:val="List Paragraph"/>
    <w:basedOn w:val="Normal"/>
    <w:uiPriority w:val="34"/>
    <w:qFormat/>
    <w:rsid w:val="00DE38E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DE38E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4253174">
      <w:bodyDiv w:val="1"/>
      <w:marLeft w:val="0"/>
      <w:marRight w:val="0"/>
      <w:marTop w:val="0"/>
      <w:marBottom w:val="0"/>
      <w:divBdr>
        <w:top w:val="none" w:sz="0" w:space="0" w:color="auto"/>
        <w:left w:val="none" w:sz="0" w:space="0" w:color="auto"/>
        <w:bottom w:val="none" w:sz="0" w:space="0" w:color="auto"/>
        <w:right w:val="none" w:sz="0" w:space="0" w:color="auto"/>
      </w:divBdr>
    </w:div>
    <w:div w:id="5549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dau.vf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5C92-4668-432D-B3CF-5EB7D827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64</cp:revision>
  <cp:lastPrinted>2017-09-18T03:52:00Z</cp:lastPrinted>
  <dcterms:created xsi:type="dcterms:W3CDTF">2016-11-22T06:46:00Z</dcterms:created>
  <dcterms:modified xsi:type="dcterms:W3CDTF">2017-11-08T08:33:00Z</dcterms:modified>
</cp:coreProperties>
</file>